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C7" w:rsidRPr="001F482F" w:rsidRDefault="001F482F" w:rsidP="00082B08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Cs/>
          <w:kern w:val="36"/>
        </w:rPr>
      </w:pPr>
      <w:r w:rsidRPr="001F482F">
        <w:rPr>
          <w:rFonts w:ascii="Times New Roman" w:eastAsia="Times New Roman" w:hAnsi="Times New Roman"/>
          <w:bCs/>
          <w:kern w:val="36"/>
        </w:rPr>
        <w:t>Use this checklist to evaluate your skills and abilities.</w:t>
      </w:r>
    </w:p>
    <w:p w:rsidR="001956C7" w:rsidRPr="00E753E9" w:rsidRDefault="001956C7" w:rsidP="001956C7">
      <w:pPr>
        <w:rPr>
          <w:rFonts w:ascii="Times New Roman" w:eastAsia="Times New Roman" w:hAnsi="Times New Roman"/>
          <w:vanish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05"/>
        <w:gridCol w:w="630"/>
        <w:gridCol w:w="630"/>
        <w:gridCol w:w="630"/>
        <w:gridCol w:w="630"/>
      </w:tblGrid>
      <w:tr w:rsidR="00EB5A5B" w:rsidTr="00082B08">
        <w:trPr>
          <w:trHeight w:val="512"/>
        </w:trPr>
        <w:tc>
          <w:tcPr>
            <w:tcW w:w="10525" w:type="dxa"/>
            <w:gridSpan w:val="5"/>
            <w:shd w:val="clear" w:color="auto" w:fill="BFBFBF" w:themeFill="background1" w:themeFillShade="BF"/>
          </w:tcPr>
          <w:p w:rsidR="00EB5A5B" w:rsidRPr="002B42DE" w:rsidRDefault="00EB5A5B" w:rsidP="00EB5A5B">
            <w:pPr>
              <w:jc w:val="center"/>
              <w:rPr>
                <w:rFonts w:ascii="Calibri" w:hAnsi="Calibri" w:cs="Calibri"/>
                <w:b/>
                <w:szCs w:val="16"/>
                <w:highlight w:val="lightGray"/>
              </w:rPr>
            </w:pPr>
            <w:r w:rsidRPr="002B42DE">
              <w:rPr>
                <w:rFonts w:ascii="Calibri" w:hAnsi="Calibri" w:cs="Calibri"/>
                <w:b/>
                <w:sz w:val="32"/>
                <w:szCs w:val="16"/>
              </w:rPr>
              <w:t>Use Resources</w:t>
            </w:r>
          </w:p>
        </w:tc>
      </w:tr>
      <w:tr w:rsidR="00AD2D32" w:rsidTr="00AD2D32">
        <w:tc>
          <w:tcPr>
            <w:tcW w:w="8005" w:type="dxa"/>
          </w:tcPr>
          <w:p w:rsidR="00EB5A5B" w:rsidRPr="00082B08" w:rsidRDefault="00EB5A5B" w:rsidP="00BC05ED">
            <w:pPr>
              <w:pStyle w:val="ListParagraph"/>
              <w:ind w:left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EB5A5B" w:rsidRPr="00082B08" w:rsidRDefault="00082B08" w:rsidP="00BC05ED">
            <w:pPr>
              <w:jc w:val="center"/>
              <w:rPr>
                <w:rFonts w:ascii="Calibri" w:hAnsi="Calibri" w:cs="Calibri"/>
                <w:b/>
              </w:rPr>
            </w:pPr>
            <w:r w:rsidRPr="00082B08">
              <w:rPr>
                <w:rFonts w:ascii="Calibri" w:hAnsi="Calibri" w:cs="Calibri"/>
                <w:b/>
              </w:rPr>
              <w:t>E</w:t>
            </w:r>
          </w:p>
        </w:tc>
        <w:tc>
          <w:tcPr>
            <w:tcW w:w="630" w:type="dxa"/>
          </w:tcPr>
          <w:p w:rsidR="00EB5A5B" w:rsidRPr="00082B08" w:rsidRDefault="00082B08" w:rsidP="00BC05ED">
            <w:pPr>
              <w:jc w:val="center"/>
              <w:rPr>
                <w:rFonts w:ascii="Calibri" w:hAnsi="Calibri" w:cs="Calibri"/>
                <w:b/>
              </w:rPr>
            </w:pPr>
            <w:r w:rsidRPr="00082B08">
              <w:rPr>
                <w:rFonts w:ascii="Calibri" w:hAnsi="Calibri" w:cs="Calibri"/>
                <w:b/>
              </w:rPr>
              <w:t>G</w:t>
            </w:r>
          </w:p>
        </w:tc>
        <w:tc>
          <w:tcPr>
            <w:tcW w:w="630" w:type="dxa"/>
          </w:tcPr>
          <w:p w:rsidR="00EB5A5B" w:rsidRPr="00082B08" w:rsidRDefault="00082B08" w:rsidP="00BC05ED">
            <w:pPr>
              <w:jc w:val="center"/>
              <w:rPr>
                <w:rFonts w:ascii="Calibri" w:hAnsi="Calibri" w:cs="Calibri"/>
                <w:b/>
              </w:rPr>
            </w:pPr>
            <w:r w:rsidRPr="00082B08">
              <w:rPr>
                <w:rFonts w:ascii="Calibri" w:hAnsi="Calibri" w:cs="Calibri"/>
                <w:b/>
              </w:rPr>
              <w:t>F</w:t>
            </w:r>
          </w:p>
        </w:tc>
        <w:tc>
          <w:tcPr>
            <w:tcW w:w="630" w:type="dxa"/>
          </w:tcPr>
          <w:p w:rsidR="00BC05ED" w:rsidRPr="00082B08" w:rsidRDefault="00082B08" w:rsidP="00BC05ED">
            <w:pPr>
              <w:jc w:val="center"/>
              <w:rPr>
                <w:rFonts w:ascii="Calibri" w:hAnsi="Calibri" w:cs="Calibri"/>
                <w:b/>
              </w:rPr>
            </w:pPr>
            <w:r w:rsidRPr="00082B08">
              <w:rPr>
                <w:rFonts w:ascii="Calibri" w:hAnsi="Calibri" w:cs="Calibri"/>
                <w:b/>
              </w:rPr>
              <w:t>N/I</w:t>
            </w:r>
          </w:p>
        </w:tc>
      </w:tr>
      <w:tr w:rsidR="00AD2D32" w:rsidTr="00AD2D32">
        <w:tc>
          <w:tcPr>
            <w:tcW w:w="8005" w:type="dxa"/>
          </w:tcPr>
          <w:p w:rsidR="00EB5A5B" w:rsidRPr="00BC05ED" w:rsidRDefault="00BC05ED" w:rsidP="002B42DE">
            <w:pPr>
              <w:pStyle w:val="ListParagraph"/>
              <w:ind w:left="0"/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Time: Sets goals, allocates time, prepares &amp; follows schedules</w:t>
            </w: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</w:tr>
      <w:tr w:rsidR="00AD2D32" w:rsidTr="00AD2D32">
        <w:tc>
          <w:tcPr>
            <w:tcW w:w="8005" w:type="dxa"/>
          </w:tcPr>
          <w:p w:rsidR="00BC05ED" w:rsidRPr="00BC05ED" w:rsidRDefault="00BC05ED" w:rsidP="002B42DE">
            <w:pPr>
              <w:pStyle w:val="ListParagraph"/>
              <w:ind w:left="-30"/>
              <w:rPr>
                <w:rFonts w:cs="Calibri"/>
                <w:szCs w:val="16"/>
              </w:rPr>
            </w:pPr>
            <w:r w:rsidRPr="00BC05ED">
              <w:rPr>
                <w:rFonts w:cs="Calibri"/>
                <w:szCs w:val="16"/>
              </w:rPr>
              <w:t>Money: plans ahead for expenses &amp; income, keeps records</w:t>
            </w: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</w:tr>
      <w:tr w:rsidR="00AD2D32" w:rsidTr="00AD2D32">
        <w:tc>
          <w:tcPr>
            <w:tcW w:w="8005" w:type="dxa"/>
          </w:tcPr>
          <w:p w:rsidR="00EB5A5B" w:rsidRPr="00BC05ED" w:rsidRDefault="002B42DE" w:rsidP="002B42DE">
            <w:pPr>
              <w:pStyle w:val="ListParagraph"/>
              <w:ind w:left="0"/>
              <w:rPr>
                <w:rFonts w:cs="Calibri"/>
                <w:szCs w:val="16"/>
              </w:rPr>
            </w:pPr>
            <w:r>
              <w:rPr>
                <w:rFonts w:cs="Calibri"/>
                <w:szCs w:val="16"/>
              </w:rPr>
              <w:t>Uses materials, supplies, tools &amp; equipment efficiently</w:t>
            </w: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</w:tr>
      <w:tr w:rsidR="00AD2D32" w:rsidTr="00AD2D32">
        <w:tc>
          <w:tcPr>
            <w:tcW w:w="8005" w:type="dxa"/>
          </w:tcPr>
          <w:p w:rsidR="00EB5A5B" w:rsidRDefault="002B42DE" w:rsidP="00BC05ED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Acquires, organizes &amp; communicates information needed to do a task</w:t>
            </w: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</w:tr>
      <w:tr w:rsidR="002B42DE" w:rsidTr="00082B08">
        <w:trPr>
          <w:trHeight w:val="557"/>
        </w:trPr>
        <w:tc>
          <w:tcPr>
            <w:tcW w:w="10525" w:type="dxa"/>
            <w:gridSpan w:val="5"/>
            <w:shd w:val="clear" w:color="auto" w:fill="BFBFBF" w:themeFill="background1" w:themeFillShade="BF"/>
          </w:tcPr>
          <w:p w:rsidR="002B42DE" w:rsidRPr="002B42DE" w:rsidRDefault="002B42DE" w:rsidP="002B42DE">
            <w:pPr>
              <w:jc w:val="center"/>
              <w:rPr>
                <w:rFonts w:ascii="Calibri" w:hAnsi="Calibri" w:cs="Calibri"/>
                <w:b/>
                <w:sz w:val="32"/>
                <w:szCs w:val="16"/>
              </w:rPr>
            </w:pPr>
            <w:r>
              <w:rPr>
                <w:rFonts w:ascii="Calibri" w:hAnsi="Calibri" w:cs="Calibri"/>
                <w:b/>
                <w:sz w:val="32"/>
                <w:szCs w:val="16"/>
              </w:rPr>
              <w:t>Interpersonal: Works With Others</w:t>
            </w:r>
          </w:p>
        </w:tc>
      </w:tr>
      <w:tr w:rsidR="00AD2D32" w:rsidTr="00AD2D32">
        <w:tc>
          <w:tcPr>
            <w:tcW w:w="8005" w:type="dxa"/>
          </w:tcPr>
          <w:p w:rsidR="00EB5A5B" w:rsidRDefault="002B42DE" w:rsidP="00BC05ED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Participates as a member of a team: contributes to group efforts</w:t>
            </w: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</w:tr>
      <w:tr w:rsidR="00AD2D32" w:rsidTr="00AD2D32">
        <w:tc>
          <w:tcPr>
            <w:tcW w:w="8005" w:type="dxa"/>
          </w:tcPr>
          <w:p w:rsidR="00EB5A5B" w:rsidRDefault="002B42DE" w:rsidP="00BC05ED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Teaches others new skills</w:t>
            </w: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</w:tr>
      <w:tr w:rsidR="00AD2D32" w:rsidTr="00AD2D32">
        <w:tc>
          <w:tcPr>
            <w:tcW w:w="8005" w:type="dxa"/>
          </w:tcPr>
          <w:p w:rsidR="00EB5A5B" w:rsidRDefault="002B42DE" w:rsidP="00BC05ED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Works to meet the needs of friends, family and community</w:t>
            </w: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</w:tr>
      <w:tr w:rsidR="00AD2D32" w:rsidTr="00AD2D32">
        <w:tc>
          <w:tcPr>
            <w:tcW w:w="8005" w:type="dxa"/>
          </w:tcPr>
          <w:p w:rsidR="00EB5A5B" w:rsidRDefault="002B42DE" w:rsidP="00BC05ED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Exercises leadership: communicates ideas, persuades &amp; convinces others, responsibly challenges existing procedures &amp; policies</w:t>
            </w: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</w:tr>
      <w:tr w:rsidR="00AD2D32" w:rsidTr="00AD2D32">
        <w:tc>
          <w:tcPr>
            <w:tcW w:w="8005" w:type="dxa"/>
          </w:tcPr>
          <w:p w:rsidR="00EB5A5B" w:rsidRDefault="002B42DE" w:rsidP="00BC05ED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Negotiates: works towards agreements, resolves conflicts</w:t>
            </w: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</w:tr>
      <w:tr w:rsidR="00AD2D32" w:rsidTr="00AD2D32">
        <w:tc>
          <w:tcPr>
            <w:tcW w:w="8005" w:type="dxa"/>
          </w:tcPr>
          <w:p w:rsidR="00EB5A5B" w:rsidRDefault="002B42DE" w:rsidP="00BC05ED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Works with diversity: works with people from diverse backgrounds.</w:t>
            </w: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</w:tr>
      <w:tr w:rsidR="00AD2D32" w:rsidTr="00AD2D32">
        <w:tc>
          <w:tcPr>
            <w:tcW w:w="8005" w:type="dxa"/>
          </w:tcPr>
          <w:p w:rsidR="00EB5A5B" w:rsidRDefault="002B42DE" w:rsidP="00BC05ED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Maintains and develops new skills</w:t>
            </w: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</w:tr>
      <w:tr w:rsidR="002B42DE" w:rsidTr="00082B08">
        <w:trPr>
          <w:trHeight w:val="557"/>
        </w:trPr>
        <w:tc>
          <w:tcPr>
            <w:tcW w:w="10525" w:type="dxa"/>
            <w:gridSpan w:val="5"/>
            <w:shd w:val="clear" w:color="auto" w:fill="BFBFBF" w:themeFill="background1" w:themeFillShade="BF"/>
          </w:tcPr>
          <w:p w:rsidR="002B42DE" w:rsidRPr="009C1AEC" w:rsidRDefault="009C1AEC" w:rsidP="009C1AEC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Understands Relationships</w:t>
            </w:r>
          </w:p>
        </w:tc>
      </w:tr>
      <w:tr w:rsidR="00AD2D32" w:rsidTr="00AD2D32">
        <w:tc>
          <w:tcPr>
            <w:tcW w:w="8005" w:type="dxa"/>
          </w:tcPr>
          <w:p w:rsidR="009C1AEC" w:rsidRDefault="009C1AEC" w:rsidP="00BC05ED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Understands systems: knows how social &amp; organizational groups work: operates effectively with them.</w:t>
            </w: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</w:tr>
      <w:tr w:rsidR="00AD2D32" w:rsidTr="00AD2D32">
        <w:tc>
          <w:tcPr>
            <w:tcW w:w="8005" w:type="dxa"/>
          </w:tcPr>
          <w:p w:rsidR="00EB5A5B" w:rsidRDefault="009C1AEC" w:rsidP="00BC05ED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Anticipates problems &amp; develops new or alternative methods to solve project or group problems</w:t>
            </w: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</w:tr>
      <w:tr w:rsidR="009C1AEC" w:rsidTr="00082B08">
        <w:trPr>
          <w:trHeight w:val="512"/>
        </w:trPr>
        <w:tc>
          <w:tcPr>
            <w:tcW w:w="10525" w:type="dxa"/>
            <w:gridSpan w:val="5"/>
            <w:shd w:val="clear" w:color="auto" w:fill="BFBFBF" w:themeFill="background1" w:themeFillShade="BF"/>
          </w:tcPr>
          <w:p w:rsidR="009C1AEC" w:rsidRPr="009C1AEC" w:rsidRDefault="009C1AEC" w:rsidP="009C1AEC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Works with a Variety of technologies</w:t>
            </w:r>
          </w:p>
        </w:tc>
      </w:tr>
      <w:tr w:rsidR="00AD2D32" w:rsidTr="00AD2D32">
        <w:tc>
          <w:tcPr>
            <w:tcW w:w="8005" w:type="dxa"/>
          </w:tcPr>
          <w:p w:rsidR="00EB5A5B" w:rsidRDefault="009C1AEC" w:rsidP="00BC05ED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Applies technology to task: understands overall intent and proper procedure for setup and operation of equipment, tools &amp; supplies</w:t>
            </w: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</w:tr>
      <w:tr w:rsidR="00AD2D32" w:rsidTr="00AD2D32">
        <w:tc>
          <w:tcPr>
            <w:tcW w:w="8005" w:type="dxa"/>
          </w:tcPr>
          <w:p w:rsidR="00EB5A5B" w:rsidRDefault="00082B08" w:rsidP="00BC05ED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Maintains and troubleshoots equipment: prevents, identifies, or solves problems with equipment, including computers &amp; other technologies</w:t>
            </w: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</w:tr>
      <w:tr w:rsidR="00082B08" w:rsidTr="00082B08">
        <w:trPr>
          <w:trHeight w:val="557"/>
        </w:trPr>
        <w:tc>
          <w:tcPr>
            <w:tcW w:w="10525" w:type="dxa"/>
            <w:gridSpan w:val="5"/>
            <w:shd w:val="clear" w:color="auto" w:fill="BFBFBF" w:themeFill="background1" w:themeFillShade="BF"/>
          </w:tcPr>
          <w:p w:rsidR="00082B08" w:rsidRPr="00082B08" w:rsidRDefault="00082B08" w:rsidP="00082B0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082B08">
              <w:rPr>
                <w:rFonts w:ascii="Calibri" w:hAnsi="Calibri" w:cs="Calibri"/>
                <w:b/>
                <w:sz w:val="32"/>
                <w:szCs w:val="32"/>
              </w:rPr>
              <w:t>Basic Skills</w:t>
            </w:r>
          </w:p>
        </w:tc>
      </w:tr>
      <w:tr w:rsidR="00AD2D32" w:rsidTr="00AD2D32">
        <w:tc>
          <w:tcPr>
            <w:tcW w:w="8005" w:type="dxa"/>
          </w:tcPr>
          <w:p w:rsidR="00EB5A5B" w:rsidRDefault="00082B08" w:rsidP="00BC05ED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Reading: understands and interprets written information.</w:t>
            </w: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EB5A5B" w:rsidRDefault="00EB5A5B" w:rsidP="00BC05ED">
            <w:pPr>
              <w:rPr>
                <w:rFonts w:ascii="Calibri" w:hAnsi="Calibri" w:cs="Calibri"/>
                <w:szCs w:val="16"/>
              </w:rPr>
            </w:pPr>
          </w:p>
        </w:tc>
      </w:tr>
      <w:tr w:rsidR="00082B08" w:rsidTr="00AD2D32">
        <w:tc>
          <w:tcPr>
            <w:tcW w:w="8005" w:type="dxa"/>
          </w:tcPr>
          <w:p w:rsidR="00082B08" w:rsidRDefault="00082B08" w:rsidP="00BC05ED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Writing: communicates thoughts, ideas, information &amp; messages in writing.</w:t>
            </w:r>
          </w:p>
        </w:tc>
        <w:tc>
          <w:tcPr>
            <w:tcW w:w="630" w:type="dxa"/>
          </w:tcPr>
          <w:p w:rsidR="00082B08" w:rsidRDefault="00082B08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082B08" w:rsidRDefault="00082B08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082B08" w:rsidRDefault="00082B08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082B08" w:rsidRDefault="00082B08" w:rsidP="00BC05ED">
            <w:pPr>
              <w:rPr>
                <w:rFonts w:ascii="Calibri" w:hAnsi="Calibri" w:cs="Calibri"/>
                <w:szCs w:val="16"/>
              </w:rPr>
            </w:pPr>
          </w:p>
        </w:tc>
      </w:tr>
      <w:tr w:rsidR="00082B08" w:rsidTr="00AD2D32">
        <w:tc>
          <w:tcPr>
            <w:tcW w:w="8005" w:type="dxa"/>
          </w:tcPr>
          <w:p w:rsidR="00082B08" w:rsidRDefault="00082B08" w:rsidP="00082B08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Arithmetic/Mathematics: performs basic computations and approaches pra</w:t>
            </w:r>
            <w:r w:rsidR="00AD2D32">
              <w:rPr>
                <w:rFonts w:ascii="Calibri" w:hAnsi="Calibri" w:cs="Calibri"/>
                <w:szCs w:val="16"/>
              </w:rPr>
              <w:t>c</w:t>
            </w:r>
            <w:r>
              <w:rPr>
                <w:rFonts w:ascii="Calibri" w:hAnsi="Calibri" w:cs="Calibri"/>
                <w:szCs w:val="16"/>
              </w:rPr>
              <w:t>tical problems by choosing appropriately from a variety of mathematical techniques</w:t>
            </w:r>
            <w:r w:rsidR="00AD2D32">
              <w:rPr>
                <w:rFonts w:ascii="Calibri" w:hAnsi="Calibri" w:cs="Calibri"/>
                <w:szCs w:val="16"/>
              </w:rPr>
              <w:t>.</w:t>
            </w:r>
          </w:p>
        </w:tc>
        <w:tc>
          <w:tcPr>
            <w:tcW w:w="630" w:type="dxa"/>
          </w:tcPr>
          <w:p w:rsidR="00082B08" w:rsidRDefault="00082B08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082B08" w:rsidRDefault="00082B08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082B08" w:rsidRDefault="00082B08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082B08" w:rsidRDefault="00082B08" w:rsidP="00BC05ED">
            <w:pPr>
              <w:rPr>
                <w:rFonts w:ascii="Calibri" w:hAnsi="Calibri" w:cs="Calibri"/>
                <w:szCs w:val="16"/>
              </w:rPr>
            </w:pPr>
          </w:p>
        </w:tc>
      </w:tr>
      <w:tr w:rsidR="00082B08" w:rsidTr="00AD2D32">
        <w:tc>
          <w:tcPr>
            <w:tcW w:w="8005" w:type="dxa"/>
          </w:tcPr>
          <w:p w:rsidR="00082B08" w:rsidRDefault="00AD2D32" w:rsidP="00BC05ED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Listening: receives, attends to , interprets and responds to verbal messages and other cues.</w:t>
            </w:r>
          </w:p>
        </w:tc>
        <w:tc>
          <w:tcPr>
            <w:tcW w:w="630" w:type="dxa"/>
          </w:tcPr>
          <w:p w:rsidR="00082B08" w:rsidRDefault="00082B08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082B08" w:rsidRDefault="00082B08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082B08" w:rsidRDefault="00082B08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082B08" w:rsidRDefault="00082B08" w:rsidP="00BC05ED">
            <w:pPr>
              <w:rPr>
                <w:rFonts w:ascii="Calibri" w:hAnsi="Calibri" w:cs="Calibri"/>
                <w:szCs w:val="16"/>
              </w:rPr>
            </w:pPr>
          </w:p>
        </w:tc>
      </w:tr>
      <w:tr w:rsidR="00082B08" w:rsidTr="00AD2D32">
        <w:tc>
          <w:tcPr>
            <w:tcW w:w="8005" w:type="dxa"/>
          </w:tcPr>
          <w:p w:rsidR="00082B08" w:rsidRDefault="00AD2D32" w:rsidP="00BC05ED">
            <w:pPr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>Speaking: organizes ideas and communicates orally.</w:t>
            </w:r>
          </w:p>
        </w:tc>
        <w:tc>
          <w:tcPr>
            <w:tcW w:w="630" w:type="dxa"/>
          </w:tcPr>
          <w:p w:rsidR="00082B08" w:rsidRDefault="00082B08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082B08" w:rsidRDefault="00082B08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082B08" w:rsidRDefault="00082B08" w:rsidP="00BC05ED">
            <w:pPr>
              <w:rPr>
                <w:rFonts w:ascii="Calibri" w:hAnsi="Calibri" w:cs="Calibri"/>
                <w:szCs w:val="16"/>
              </w:rPr>
            </w:pPr>
          </w:p>
        </w:tc>
        <w:tc>
          <w:tcPr>
            <w:tcW w:w="630" w:type="dxa"/>
          </w:tcPr>
          <w:p w:rsidR="00082B08" w:rsidRDefault="00082B08" w:rsidP="00BC05ED">
            <w:pPr>
              <w:rPr>
                <w:rFonts w:ascii="Calibri" w:hAnsi="Calibri" w:cs="Calibri"/>
                <w:szCs w:val="16"/>
              </w:rPr>
            </w:pPr>
          </w:p>
        </w:tc>
      </w:tr>
    </w:tbl>
    <w:p w:rsidR="00C543A3" w:rsidRPr="005F47A5" w:rsidRDefault="00C543A3" w:rsidP="00BC05ED">
      <w:pPr>
        <w:rPr>
          <w:rFonts w:ascii="Calibri" w:hAnsi="Calibri" w:cs="Calibri"/>
          <w:szCs w:val="16"/>
        </w:rPr>
      </w:pPr>
    </w:p>
    <w:p w:rsidR="005F47A5" w:rsidRDefault="005F47A5" w:rsidP="00BC05ED"/>
    <w:tbl>
      <w:tblPr>
        <w:tblStyle w:val="TableGrid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8083"/>
        <w:gridCol w:w="629"/>
        <w:gridCol w:w="630"/>
        <w:gridCol w:w="629"/>
        <w:gridCol w:w="585"/>
      </w:tblGrid>
      <w:tr w:rsidR="00452816" w:rsidTr="00452816">
        <w:trPr>
          <w:trHeight w:val="503"/>
        </w:trPr>
        <w:tc>
          <w:tcPr>
            <w:tcW w:w="10556" w:type="dxa"/>
            <w:gridSpan w:val="5"/>
            <w:shd w:val="clear" w:color="auto" w:fill="BFBFBF" w:themeFill="background1" w:themeFillShade="BF"/>
          </w:tcPr>
          <w:p w:rsidR="00452816" w:rsidRPr="00AD2D32" w:rsidRDefault="00452816" w:rsidP="004528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Thinking Skills</w:t>
            </w:r>
          </w:p>
        </w:tc>
      </w:tr>
      <w:tr w:rsidR="00452816" w:rsidTr="00452816">
        <w:tc>
          <w:tcPr>
            <w:tcW w:w="8083" w:type="dxa"/>
          </w:tcPr>
          <w:p w:rsidR="00452816" w:rsidRPr="00AD2D32" w:rsidRDefault="00452816" w:rsidP="00452816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29" w:type="dxa"/>
          </w:tcPr>
          <w:p w:rsidR="00452816" w:rsidRPr="00AD2D32" w:rsidRDefault="00452816" w:rsidP="00452816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630" w:type="dxa"/>
          </w:tcPr>
          <w:p w:rsidR="00452816" w:rsidRPr="00AD2D32" w:rsidRDefault="00452816" w:rsidP="00452816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629" w:type="dxa"/>
          </w:tcPr>
          <w:p w:rsidR="00452816" w:rsidRPr="00AD2D32" w:rsidRDefault="00452816" w:rsidP="00452816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85" w:type="dxa"/>
          </w:tcPr>
          <w:p w:rsidR="00452816" w:rsidRPr="00AD2D32" w:rsidRDefault="00452816" w:rsidP="00452816">
            <w:pPr>
              <w:rPr>
                <w:b/>
              </w:rPr>
            </w:pPr>
            <w:r>
              <w:rPr>
                <w:b/>
              </w:rPr>
              <w:t>N/I</w:t>
            </w:r>
          </w:p>
        </w:tc>
      </w:tr>
      <w:tr w:rsidR="00452816" w:rsidTr="00452816">
        <w:tc>
          <w:tcPr>
            <w:tcW w:w="8083" w:type="dxa"/>
          </w:tcPr>
          <w:p w:rsidR="00452816" w:rsidRDefault="00452816" w:rsidP="00452816">
            <w:r>
              <w:t>Creative Thinking: generates new ideas</w:t>
            </w:r>
          </w:p>
        </w:tc>
        <w:tc>
          <w:tcPr>
            <w:tcW w:w="629" w:type="dxa"/>
          </w:tcPr>
          <w:p w:rsidR="00452816" w:rsidRDefault="00452816" w:rsidP="00452816"/>
        </w:tc>
        <w:tc>
          <w:tcPr>
            <w:tcW w:w="630" w:type="dxa"/>
          </w:tcPr>
          <w:p w:rsidR="00452816" w:rsidRDefault="00452816" w:rsidP="00452816"/>
        </w:tc>
        <w:tc>
          <w:tcPr>
            <w:tcW w:w="629" w:type="dxa"/>
          </w:tcPr>
          <w:p w:rsidR="00452816" w:rsidRDefault="00452816" w:rsidP="00452816"/>
        </w:tc>
        <w:tc>
          <w:tcPr>
            <w:tcW w:w="585" w:type="dxa"/>
          </w:tcPr>
          <w:p w:rsidR="00452816" w:rsidRDefault="00452816" w:rsidP="00452816"/>
        </w:tc>
      </w:tr>
      <w:tr w:rsidR="00452816" w:rsidTr="00452816">
        <w:tc>
          <w:tcPr>
            <w:tcW w:w="8083" w:type="dxa"/>
          </w:tcPr>
          <w:p w:rsidR="00452816" w:rsidRDefault="00452816" w:rsidP="00452816">
            <w:r>
              <w:t>Decision –Making: specifies goals and constraints, generates alternatives, considers risks, evaluates &amp; chooses best alternatives</w:t>
            </w:r>
          </w:p>
        </w:tc>
        <w:tc>
          <w:tcPr>
            <w:tcW w:w="629" w:type="dxa"/>
          </w:tcPr>
          <w:p w:rsidR="00452816" w:rsidRDefault="00452816" w:rsidP="00452816"/>
        </w:tc>
        <w:tc>
          <w:tcPr>
            <w:tcW w:w="630" w:type="dxa"/>
          </w:tcPr>
          <w:p w:rsidR="00452816" w:rsidRDefault="00452816" w:rsidP="00452816"/>
        </w:tc>
        <w:tc>
          <w:tcPr>
            <w:tcW w:w="629" w:type="dxa"/>
          </w:tcPr>
          <w:p w:rsidR="00452816" w:rsidRDefault="00452816" w:rsidP="00452816"/>
        </w:tc>
        <w:tc>
          <w:tcPr>
            <w:tcW w:w="585" w:type="dxa"/>
          </w:tcPr>
          <w:p w:rsidR="00452816" w:rsidRDefault="00452816" w:rsidP="00452816"/>
        </w:tc>
      </w:tr>
      <w:tr w:rsidR="00452816" w:rsidTr="00452816">
        <w:tc>
          <w:tcPr>
            <w:tcW w:w="8083" w:type="dxa"/>
          </w:tcPr>
          <w:p w:rsidR="00452816" w:rsidRDefault="00452816" w:rsidP="00452816">
            <w:r>
              <w:t>Problem Solving: recognizes problems, devises &amp; implements plan of action</w:t>
            </w:r>
          </w:p>
        </w:tc>
        <w:tc>
          <w:tcPr>
            <w:tcW w:w="629" w:type="dxa"/>
          </w:tcPr>
          <w:p w:rsidR="00452816" w:rsidRDefault="00452816" w:rsidP="00452816"/>
        </w:tc>
        <w:tc>
          <w:tcPr>
            <w:tcW w:w="630" w:type="dxa"/>
          </w:tcPr>
          <w:p w:rsidR="00452816" w:rsidRDefault="00452816" w:rsidP="00452816"/>
        </w:tc>
        <w:tc>
          <w:tcPr>
            <w:tcW w:w="629" w:type="dxa"/>
          </w:tcPr>
          <w:p w:rsidR="00452816" w:rsidRDefault="00452816" w:rsidP="00452816"/>
        </w:tc>
        <w:tc>
          <w:tcPr>
            <w:tcW w:w="585" w:type="dxa"/>
          </w:tcPr>
          <w:p w:rsidR="00452816" w:rsidRDefault="00452816" w:rsidP="00452816"/>
        </w:tc>
      </w:tr>
      <w:tr w:rsidR="00452816" w:rsidTr="00452816">
        <w:tc>
          <w:tcPr>
            <w:tcW w:w="8083" w:type="dxa"/>
          </w:tcPr>
          <w:p w:rsidR="00452816" w:rsidRDefault="00452816" w:rsidP="00452816">
            <w:r>
              <w:t>Visualizes information: organizes and processes symbols, pictures, graphics, objects.</w:t>
            </w:r>
          </w:p>
        </w:tc>
        <w:tc>
          <w:tcPr>
            <w:tcW w:w="629" w:type="dxa"/>
          </w:tcPr>
          <w:p w:rsidR="00452816" w:rsidRDefault="00452816" w:rsidP="00452816"/>
        </w:tc>
        <w:tc>
          <w:tcPr>
            <w:tcW w:w="630" w:type="dxa"/>
          </w:tcPr>
          <w:p w:rsidR="00452816" w:rsidRDefault="00452816" w:rsidP="00452816"/>
        </w:tc>
        <w:tc>
          <w:tcPr>
            <w:tcW w:w="629" w:type="dxa"/>
          </w:tcPr>
          <w:p w:rsidR="00452816" w:rsidRDefault="00452816" w:rsidP="00452816"/>
        </w:tc>
        <w:tc>
          <w:tcPr>
            <w:tcW w:w="585" w:type="dxa"/>
          </w:tcPr>
          <w:p w:rsidR="00452816" w:rsidRDefault="00452816" w:rsidP="00452816"/>
        </w:tc>
      </w:tr>
      <w:tr w:rsidR="00452816" w:rsidTr="00452816">
        <w:tc>
          <w:tcPr>
            <w:tcW w:w="8083" w:type="dxa"/>
          </w:tcPr>
          <w:p w:rsidR="00452816" w:rsidRDefault="00452816" w:rsidP="00452816">
            <w:r>
              <w:t>Knowing How To Learn: uses efficient learning techniques to acquire and apply new knowledge and skills technologies.</w:t>
            </w:r>
          </w:p>
        </w:tc>
        <w:tc>
          <w:tcPr>
            <w:tcW w:w="629" w:type="dxa"/>
          </w:tcPr>
          <w:p w:rsidR="00452816" w:rsidRDefault="00452816" w:rsidP="00452816"/>
        </w:tc>
        <w:tc>
          <w:tcPr>
            <w:tcW w:w="630" w:type="dxa"/>
          </w:tcPr>
          <w:p w:rsidR="00452816" w:rsidRDefault="00452816" w:rsidP="00452816"/>
        </w:tc>
        <w:tc>
          <w:tcPr>
            <w:tcW w:w="629" w:type="dxa"/>
          </w:tcPr>
          <w:p w:rsidR="00452816" w:rsidRDefault="00452816" w:rsidP="00452816"/>
        </w:tc>
        <w:tc>
          <w:tcPr>
            <w:tcW w:w="585" w:type="dxa"/>
          </w:tcPr>
          <w:p w:rsidR="00452816" w:rsidRDefault="00452816" w:rsidP="00452816"/>
        </w:tc>
      </w:tr>
      <w:tr w:rsidR="00452816" w:rsidTr="00452816">
        <w:tc>
          <w:tcPr>
            <w:tcW w:w="8083" w:type="dxa"/>
          </w:tcPr>
          <w:p w:rsidR="00452816" w:rsidRDefault="00452816" w:rsidP="00452816">
            <w:r>
              <w:t>Reasoning: discovers the relationships between 2 or more objects; uses it to solve a problem.</w:t>
            </w:r>
          </w:p>
        </w:tc>
        <w:tc>
          <w:tcPr>
            <w:tcW w:w="629" w:type="dxa"/>
          </w:tcPr>
          <w:p w:rsidR="00452816" w:rsidRDefault="00452816" w:rsidP="00452816"/>
        </w:tc>
        <w:tc>
          <w:tcPr>
            <w:tcW w:w="630" w:type="dxa"/>
          </w:tcPr>
          <w:p w:rsidR="00452816" w:rsidRDefault="00452816" w:rsidP="00452816"/>
        </w:tc>
        <w:tc>
          <w:tcPr>
            <w:tcW w:w="629" w:type="dxa"/>
          </w:tcPr>
          <w:p w:rsidR="00452816" w:rsidRDefault="00452816" w:rsidP="00452816"/>
        </w:tc>
        <w:tc>
          <w:tcPr>
            <w:tcW w:w="585" w:type="dxa"/>
          </w:tcPr>
          <w:p w:rsidR="00452816" w:rsidRDefault="00452816" w:rsidP="00452816"/>
        </w:tc>
      </w:tr>
      <w:tr w:rsidR="00452816" w:rsidTr="00452816">
        <w:trPr>
          <w:trHeight w:val="458"/>
        </w:trPr>
        <w:tc>
          <w:tcPr>
            <w:tcW w:w="10556" w:type="dxa"/>
            <w:gridSpan w:val="5"/>
            <w:shd w:val="clear" w:color="auto" w:fill="BFBFBF" w:themeFill="background1" w:themeFillShade="BF"/>
          </w:tcPr>
          <w:p w:rsidR="00452816" w:rsidRPr="00452816" w:rsidRDefault="00452816" w:rsidP="004528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Personal Qualities</w:t>
            </w:r>
          </w:p>
        </w:tc>
      </w:tr>
      <w:tr w:rsidR="00452816" w:rsidTr="00452816">
        <w:tc>
          <w:tcPr>
            <w:tcW w:w="8083" w:type="dxa"/>
          </w:tcPr>
          <w:p w:rsidR="00452816" w:rsidRDefault="00452816" w:rsidP="00452816">
            <w:r>
              <w:t>Responsibility: exerts a high level of effort, commitment and perseveres, follows through towards goal attainment.</w:t>
            </w:r>
          </w:p>
        </w:tc>
        <w:tc>
          <w:tcPr>
            <w:tcW w:w="629" w:type="dxa"/>
          </w:tcPr>
          <w:p w:rsidR="00452816" w:rsidRDefault="00452816" w:rsidP="00452816"/>
        </w:tc>
        <w:tc>
          <w:tcPr>
            <w:tcW w:w="630" w:type="dxa"/>
          </w:tcPr>
          <w:p w:rsidR="00452816" w:rsidRDefault="00452816" w:rsidP="00452816"/>
        </w:tc>
        <w:tc>
          <w:tcPr>
            <w:tcW w:w="629" w:type="dxa"/>
          </w:tcPr>
          <w:p w:rsidR="00452816" w:rsidRDefault="00452816" w:rsidP="00452816"/>
        </w:tc>
        <w:tc>
          <w:tcPr>
            <w:tcW w:w="585" w:type="dxa"/>
          </w:tcPr>
          <w:p w:rsidR="00452816" w:rsidRDefault="00452816" w:rsidP="00452816"/>
        </w:tc>
      </w:tr>
      <w:tr w:rsidR="00452816" w:rsidTr="00452816">
        <w:tc>
          <w:tcPr>
            <w:tcW w:w="8083" w:type="dxa"/>
          </w:tcPr>
          <w:p w:rsidR="00452816" w:rsidRDefault="00452816" w:rsidP="00452816">
            <w:r>
              <w:t>Self-Esteem: believes in own self-worth &amp; maintains a positive view of self.</w:t>
            </w:r>
          </w:p>
        </w:tc>
        <w:tc>
          <w:tcPr>
            <w:tcW w:w="629" w:type="dxa"/>
          </w:tcPr>
          <w:p w:rsidR="00452816" w:rsidRDefault="00452816" w:rsidP="00452816"/>
        </w:tc>
        <w:tc>
          <w:tcPr>
            <w:tcW w:w="630" w:type="dxa"/>
          </w:tcPr>
          <w:p w:rsidR="00452816" w:rsidRDefault="00452816" w:rsidP="00452816"/>
        </w:tc>
        <w:tc>
          <w:tcPr>
            <w:tcW w:w="629" w:type="dxa"/>
          </w:tcPr>
          <w:p w:rsidR="00452816" w:rsidRDefault="00452816" w:rsidP="00452816"/>
        </w:tc>
        <w:tc>
          <w:tcPr>
            <w:tcW w:w="585" w:type="dxa"/>
          </w:tcPr>
          <w:p w:rsidR="00452816" w:rsidRDefault="00452816" w:rsidP="00452816"/>
        </w:tc>
      </w:tr>
      <w:tr w:rsidR="00452816" w:rsidTr="00452816">
        <w:tc>
          <w:tcPr>
            <w:tcW w:w="8083" w:type="dxa"/>
          </w:tcPr>
          <w:p w:rsidR="00452816" w:rsidRDefault="00452816" w:rsidP="00452816">
            <w:r>
              <w:t>Social Skills: demonstrates understanding of friendliness.</w:t>
            </w:r>
          </w:p>
        </w:tc>
        <w:tc>
          <w:tcPr>
            <w:tcW w:w="629" w:type="dxa"/>
          </w:tcPr>
          <w:p w:rsidR="00452816" w:rsidRDefault="00452816" w:rsidP="00452816"/>
        </w:tc>
        <w:tc>
          <w:tcPr>
            <w:tcW w:w="630" w:type="dxa"/>
          </w:tcPr>
          <w:p w:rsidR="00452816" w:rsidRDefault="00452816" w:rsidP="00452816"/>
        </w:tc>
        <w:tc>
          <w:tcPr>
            <w:tcW w:w="629" w:type="dxa"/>
          </w:tcPr>
          <w:p w:rsidR="00452816" w:rsidRDefault="00452816" w:rsidP="00452816"/>
        </w:tc>
        <w:tc>
          <w:tcPr>
            <w:tcW w:w="585" w:type="dxa"/>
          </w:tcPr>
          <w:p w:rsidR="00452816" w:rsidRDefault="00452816" w:rsidP="00452816"/>
        </w:tc>
      </w:tr>
      <w:tr w:rsidR="00452816" w:rsidTr="00452816">
        <w:tc>
          <w:tcPr>
            <w:tcW w:w="8083" w:type="dxa"/>
          </w:tcPr>
          <w:p w:rsidR="00452816" w:rsidRDefault="00452816" w:rsidP="00452816">
            <w:r>
              <w:t>Self-Management: assesses self accurately, sets personal goals, monitors progress and exhibits self-control.</w:t>
            </w:r>
          </w:p>
        </w:tc>
        <w:tc>
          <w:tcPr>
            <w:tcW w:w="629" w:type="dxa"/>
          </w:tcPr>
          <w:p w:rsidR="00452816" w:rsidRDefault="00452816" w:rsidP="00452816"/>
        </w:tc>
        <w:tc>
          <w:tcPr>
            <w:tcW w:w="630" w:type="dxa"/>
          </w:tcPr>
          <w:p w:rsidR="00452816" w:rsidRDefault="00452816" w:rsidP="00452816"/>
        </w:tc>
        <w:tc>
          <w:tcPr>
            <w:tcW w:w="629" w:type="dxa"/>
          </w:tcPr>
          <w:p w:rsidR="00452816" w:rsidRDefault="00452816" w:rsidP="00452816"/>
        </w:tc>
        <w:tc>
          <w:tcPr>
            <w:tcW w:w="585" w:type="dxa"/>
          </w:tcPr>
          <w:p w:rsidR="00452816" w:rsidRDefault="00452816" w:rsidP="00452816"/>
        </w:tc>
      </w:tr>
      <w:tr w:rsidR="00452816" w:rsidTr="00452816">
        <w:tc>
          <w:tcPr>
            <w:tcW w:w="8083" w:type="dxa"/>
          </w:tcPr>
          <w:p w:rsidR="00452816" w:rsidRDefault="00452816" w:rsidP="00452816">
            <w:r>
              <w:t>Integrity/Honesty: chooses ethical courses of action.</w:t>
            </w:r>
          </w:p>
        </w:tc>
        <w:tc>
          <w:tcPr>
            <w:tcW w:w="629" w:type="dxa"/>
          </w:tcPr>
          <w:p w:rsidR="00452816" w:rsidRDefault="00452816" w:rsidP="00452816"/>
        </w:tc>
        <w:tc>
          <w:tcPr>
            <w:tcW w:w="630" w:type="dxa"/>
          </w:tcPr>
          <w:p w:rsidR="00452816" w:rsidRDefault="00452816" w:rsidP="00452816"/>
        </w:tc>
        <w:tc>
          <w:tcPr>
            <w:tcW w:w="629" w:type="dxa"/>
          </w:tcPr>
          <w:p w:rsidR="00452816" w:rsidRDefault="00452816" w:rsidP="00452816"/>
        </w:tc>
        <w:tc>
          <w:tcPr>
            <w:tcW w:w="585" w:type="dxa"/>
          </w:tcPr>
          <w:p w:rsidR="00452816" w:rsidRDefault="00452816" w:rsidP="00452816"/>
        </w:tc>
      </w:tr>
    </w:tbl>
    <w:p w:rsidR="005F47A5" w:rsidRDefault="005F47A5" w:rsidP="005F47A5"/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452816" w:rsidP="00C543A3">
      <w:pPr>
        <w:ind w:left="90"/>
      </w:pPr>
      <w:r>
        <w:t>E= Excellent</w:t>
      </w:r>
    </w:p>
    <w:p w:rsidR="00452816" w:rsidRDefault="00452816" w:rsidP="00C543A3">
      <w:pPr>
        <w:ind w:left="90"/>
      </w:pPr>
      <w:r>
        <w:t>G= Good</w:t>
      </w:r>
    </w:p>
    <w:p w:rsidR="00452816" w:rsidRDefault="00452816" w:rsidP="00C543A3">
      <w:pPr>
        <w:ind w:left="90"/>
      </w:pPr>
      <w:r>
        <w:t>F= Fair</w:t>
      </w:r>
    </w:p>
    <w:p w:rsidR="005F47A5" w:rsidRDefault="00452816" w:rsidP="00C543A3">
      <w:pPr>
        <w:ind w:left="90"/>
      </w:pPr>
      <w:r>
        <w:t>N/I= Needs Improvement</w:t>
      </w: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p w:rsidR="005F47A5" w:rsidRDefault="005F47A5" w:rsidP="00C543A3">
      <w:pPr>
        <w:ind w:left="90"/>
      </w:pPr>
    </w:p>
    <w:sectPr w:rsidR="005F47A5" w:rsidSect="000969F3">
      <w:footerReference w:type="default" r:id="rId8"/>
      <w:headerReference w:type="first" r:id="rId9"/>
      <w:footerReference w:type="first" r:id="rId10"/>
      <w:pgSz w:w="12240" w:h="15840"/>
      <w:pgMar w:top="720" w:right="720" w:bottom="1440" w:left="86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4F" w:rsidRDefault="001A384F">
      <w:r>
        <w:separator/>
      </w:r>
    </w:p>
  </w:endnote>
  <w:endnote w:type="continuationSeparator" w:id="0">
    <w:p w:rsidR="001A384F" w:rsidRDefault="001A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 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rmata Light">
    <w:altName w:val="Format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3A3" w:rsidRDefault="00C543A3" w:rsidP="00C543A3">
    <w:pPr>
      <w:pStyle w:val="Footer"/>
      <w:tabs>
        <w:tab w:val="clear" w:pos="4320"/>
        <w:tab w:val="clear" w:pos="8640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A5" w:rsidRDefault="005F47A5" w:rsidP="005F47A5">
    <w:pPr>
      <w:pStyle w:val="Footer"/>
      <w:tabs>
        <w:tab w:val="clear" w:pos="8640"/>
      </w:tabs>
      <w:jc w:val="center"/>
    </w:pPr>
    <w:r w:rsidRPr="005F47A5">
      <w:rPr>
        <w:noProof/>
      </w:rPr>
      <w:drawing>
        <wp:inline distT="0" distB="0" distL="0" distR="0">
          <wp:extent cx="4913376" cy="993648"/>
          <wp:effectExtent l="25400" t="0" r="0" b="0"/>
          <wp:docPr id="10" name="Picture 0" descr="Footer v5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v5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3376" cy="993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4F" w:rsidRDefault="001A384F">
      <w:r>
        <w:separator/>
      </w:r>
    </w:p>
  </w:footnote>
  <w:footnote w:type="continuationSeparator" w:id="0">
    <w:p w:rsidR="001A384F" w:rsidRDefault="001A3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EA2" w:rsidRPr="00C543A3" w:rsidRDefault="00CA3F4E" w:rsidP="005A4EA2">
    <w:pPr>
      <w:pStyle w:val="Header"/>
      <w:pBdr>
        <w:bottom w:val="thickThinSmallGap" w:sz="24" w:space="1" w:color="622423"/>
      </w:pBdr>
      <w:rPr>
        <w:rFonts w:eastAsia="Times New Roman"/>
        <w:sz w:val="28"/>
        <w:szCs w:val="32"/>
      </w:rPr>
    </w:pPr>
    <w:r>
      <w:rPr>
        <w:rFonts w:ascii="Calibri" w:eastAsia="Times New Roman" w:hAnsi="Calibri"/>
        <w:b/>
        <w:sz w:val="28"/>
        <w:szCs w:val="28"/>
      </w:rPr>
      <w:t>4-H Youth Development</w:t>
    </w:r>
    <w:r>
      <w:rPr>
        <w:rFonts w:ascii="Calibri" w:eastAsia="Times New Roman" w:hAnsi="Calibri"/>
        <w:b/>
        <w:sz w:val="28"/>
        <w:szCs w:val="28"/>
      </w:rPr>
      <w:tab/>
      <w:t xml:space="preserve">                                                                     Self-Assessment</w:t>
    </w:r>
    <w:r w:rsidR="005A4EA2">
      <w:rPr>
        <w:rFonts w:ascii="Calibri" w:eastAsia="Times New Roman" w:hAnsi="Calibri"/>
        <w:b/>
        <w:sz w:val="28"/>
        <w:szCs w:val="28"/>
      </w:rPr>
      <w:t xml:space="preserve"> Worksheet</w:t>
    </w:r>
  </w:p>
  <w:p w:rsidR="005F47A5" w:rsidRPr="005A4EA2" w:rsidRDefault="005F47A5" w:rsidP="005A4E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6pt;height:63.75pt" o:bullet="t">
        <v:imagedata r:id="rId1" o:title="green clover"/>
      </v:shape>
    </w:pict>
  </w:numPicBullet>
  <w:abstractNum w:abstractNumId="0">
    <w:nsid w:val="00381A0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FC050E"/>
    <w:multiLevelType w:val="hybridMultilevel"/>
    <w:tmpl w:val="F936349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017CCB"/>
    <w:multiLevelType w:val="hybridMultilevel"/>
    <w:tmpl w:val="7A00DB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B3D57"/>
    <w:multiLevelType w:val="hybridMultilevel"/>
    <w:tmpl w:val="70C244AE"/>
    <w:lvl w:ilvl="0" w:tplc="1F649F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343E5"/>
    <w:multiLevelType w:val="hybridMultilevel"/>
    <w:tmpl w:val="B55C2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00F90"/>
    <w:multiLevelType w:val="hybridMultilevel"/>
    <w:tmpl w:val="8C062D84"/>
    <w:lvl w:ilvl="0" w:tplc="8F4CBD3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B87AE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2E61A73"/>
    <w:multiLevelType w:val="hybridMultilevel"/>
    <w:tmpl w:val="A57AC6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555ED"/>
    <w:multiLevelType w:val="hybridMultilevel"/>
    <w:tmpl w:val="24622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0452B"/>
    <w:multiLevelType w:val="hybridMultilevel"/>
    <w:tmpl w:val="84B49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5373C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DD231D"/>
    <w:multiLevelType w:val="hybridMultilevel"/>
    <w:tmpl w:val="A7FE4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2F2D08"/>
    <w:multiLevelType w:val="hybridMultilevel"/>
    <w:tmpl w:val="B2F872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E132F"/>
    <w:multiLevelType w:val="hybridMultilevel"/>
    <w:tmpl w:val="43522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483F00"/>
    <w:multiLevelType w:val="hybridMultilevel"/>
    <w:tmpl w:val="67AC9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55852"/>
    <w:multiLevelType w:val="hybridMultilevel"/>
    <w:tmpl w:val="D3006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67C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273358"/>
    <w:multiLevelType w:val="hybridMultilevel"/>
    <w:tmpl w:val="09FC556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>
    <w:nsid w:val="44DC6B12"/>
    <w:multiLevelType w:val="hybridMultilevel"/>
    <w:tmpl w:val="C66C9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5A5776"/>
    <w:multiLevelType w:val="hybridMultilevel"/>
    <w:tmpl w:val="741E36D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16"/>
      </w:rPr>
    </w:lvl>
    <w:lvl w:ilvl="2" w:tplc="B6D481E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AF01470"/>
    <w:multiLevelType w:val="hybridMultilevel"/>
    <w:tmpl w:val="5D98162C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F12A3F"/>
    <w:multiLevelType w:val="hybridMultilevel"/>
    <w:tmpl w:val="EDCA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0B2DD1"/>
    <w:multiLevelType w:val="hybridMultilevel"/>
    <w:tmpl w:val="523EAC5E"/>
    <w:lvl w:ilvl="0" w:tplc="8F4CB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2402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7084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1E6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86CF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126E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E2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65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DC38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0603AF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25018C4"/>
    <w:multiLevelType w:val="hybridMultilevel"/>
    <w:tmpl w:val="62D28C5E"/>
    <w:lvl w:ilvl="0" w:tplc="8F4CBD3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231A7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7966E96"/>
    <w:multiLevelType w:val="hybridMultilevel"/>
    <w:tmpl w:val="3E84C84E"/>
    <w:lvl w:ilvl="0" w:tplc="EDD837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8F4485"/>
    <w:multiLevelType w:val="hybridMultilevel"/>
    <w:tmpl w:val="01F8E5B4"/>
    <w:lvl w:ilvl="0" w:tplc="8F4CBD3A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D4C22"/>
    <w:multiLevelType w:val="hybridMultilevel"/>
    <w:tmpl w:val="E5928D74"/>
    <w:lvl w:ilvl="0" w:tplc="C1E63D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AE7CCC"/>
    <w:multiLevelType w:val="hybridMultilevel"/>
    <w:tmpl w:val="ED94CA34"/>
    <w:lvl w:ilvl="0" w:tplc="A48882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F102E"/>
    <w:multiLevelType w:val="hybridMultilevel"/>
    <w:tmpl w:val="B2EA5AE6"/>
    <w:lvl w:ilvl="0" w:tplc="7E9A63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1D30FE"/>
    <w:multiLevelType w:val="hybridMultilevel"/>
    <w:tmpl w:val="699055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E674E"/>
    <w:multiLevelType w:val="hybridMultilevel"/>
    <w:tmpl w:val="B4801490"/>
    <w:lvl w:ilvl="0" w:tplc="CAACC1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F27C55"/>
    <w:multiLevelType w:val="hybridMultilevel"/>
    <w:tmpl w:val="6DD066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10"/>
  </w:num>
  <w:num w:numId="5">
    <w:abstractNumId w:val="25"/>
  </w:num>
  <w:num w:numId="6">
    <w:abstractNumId w:val="16"/>
  </w:num>
  <w:num w:numId="7">
    <w:abstractNumId w:val="17"/>
  </w:num>
  <w:num w:numId="8">
    <w:abstractNumId w:val="9"/>
  </w:num>
  <w:num w:numId="9">
    <w:abstractNumId w:val="18"/>
  </w:num>
  <w:num w:numId="10">
    <w:abstractNumId w:val="13"/>
  </w:num>
  <w:num w:numId="11">
    <w:abstractNumId w:val="14"/>
  </w:num>
  <w:num w:numId="12">
    <w:abstractNumId w:val="21"/>
  </w:num>
  <w:num w:numId="13">
    <w:abstractNumId w:val="31"/>
  </w:num>
  <w:num w:numId="14">
    <w:abstractNumId w:val="28"/>
  </w:num>
  <w:num w:numId="15">
    <w:abstractNumId w:val="22"/>
  </w:num>
  <w:num w:numId="16">
    <w:abstractNumId w:val="5"/>
  </w:num>
  <w:num w:numId="17">
    <w:abstractNumId w:val="32"/>
  </w:num>
  <w:num w:numId="18">
    <w:abstractNumId w:val="11"/>
  </w:num>
  <w:num w:numId="19">
    <w:abstractNumId w:val="4"/>
  </w:num>
  <w:num w:numId="20">
    <w:abstractNumId w:val="2"/>
  </w:num>
  <w:num w:numId="21">
    <w:abstractNumId w:val="3"/>
  </w:num>
  <w:num w:numId="22">
    <w:abstractNumId w:val="12"/>
  </w:num>
  <w:num w:numId="23">
    <w:abstractNumId w:val="7"/>
  </w:num>
  <w:num w:numId="24">
    <w:abstractNumId w:val="24"/>
  </w:num>
  <w:num w:numId="25">
    <w:abstractNumId w:val="27"/>
  </w:num>
  <w:num w:numId="26">
    <w:abstractNumId w:val="1"/>
  </w:num>
  <w:num w:numId="27">
    <w:abstractNumId w:val="19"/>
  </w:num>
  <w:num w:numId="28">
    <w:abstractNumId w:val="20"/>
  </w:num>
  <w:num w:numId="29">
    <w:abstractNumId w:val="33"/>
  </w:num>
  <w:num w:numId="30">
    <w:abstractNumId w:val="26"/>
  </w:num>
  <w:num w:numId="31">
    <w:abstractNumId w:val="30"/>
  </w:num>
  <w:num w:numId="32">
    <w:abstractNumId w:val="29"/>
  </w:num>
  <w:num w:numId="33">
    <w:abstractNumId w:val="1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A3"/>
    <w:rsid w:val="000339CB"/>
    <w:rsid w:val="00082B08"/>
    <w:rsid w:val="000969F3"/>
    <w:rsid w:val="001956C7"/>
    <w:rsid w:val="001A384F"/>
    <w:rsid w:val="001F482F"/>
    <w:rsid w:val="002179EF"/>
    <w:rsid w:val="002B42DE"/>
    <w:rsid w:val="00375F8F"/>
    <w:rsid w:val="003920AE"/>
    <w:rsid w:val="00452816"/>
    <w:rsid w:val="004F732C"/>
    <w:rsid w:val="005A4EA2"/>
    <w:rsid w:val="005F47A5"/>
    <w:rsid w:val="00681408"/>
    <w:rsid w:val="007B29CD"/>
    <w:rsid w:val="008111EF"/>
    <w:rsid w:val="008A2C7B"/>
    <w:rsid w:val="009C1AEC"/>
    <w:rsid w:val="00A873B0"/>
    <w:rsid w:val="00AD2D32"/>
    <w:rsid w:val="00B1079D"/>
    <w:rsid w:val="00B40EF0"/>
    <w:rsid w:val="00B5362B"/>
    <w:rsid w:val="00BC05ED"/>
    <w:rsid w:val="00C543A3"/>
    <w:rsid w:val="00CA3F4E"/>
    <w:rsid w:val="00D40060"/>
    <w:rsid w:val="00EB5A5B"/>
    <w:rsid w:val="00F11E29"/>
    <w:rsid w:val="00F82E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48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A3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qFormat/>
    <w:rsid w:val="00C543A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43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54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3A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54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3A3"/>
    <w:rPr>
      <w:rFonts w:ascii="Cambria" w:eastAsia="Cambria" w:hAnsi="Cambria" w:cs="Times New Roman"/>
    </w:rPr>
  </w:style>
  <w:style w:type="paragraph" w:styleId="Title">
    <w:name w:val="Title"/>
    <w:basedOn w:val="Normal"/>
    <w:link w:val="TitleChar"/>
    <w:qFormat/>
    <w:rsid w:val="00C543A3"/>
    <w:pPr>
      <w:jc w:val="center"/>
    </w:pPr>
    <w:rPr>
      <w:rFonts w:ascii="Bell MT" w:eastAsia="Times New Roman" w:hAnsi="Bell MT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543A3"/>
    <w:rPr>
      <w:rFonts w:ascii="Bell MT" w:eastAsia="Times New Roman" w:hAnsi="Bell MT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C543A3"/>
    <w:pPr>
      <w:jc w:val="both"/>
    </w:pPr>
    <w:rPr>
      <w:rFonts w:ascii="Palatino" w:eastAsia="Times New Roman" w:hAnsi="Palatino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543A3"/>
    <w:rPr>
      <w:rFonts w:ascii="Palatino" w:eastAsia="Times New Roman" w:hAnsi="Palatino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C543A3"/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43A3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C543A3"/>
    <w:rPr>
      <w:rFonts w:ascii="Bell MT" w:eastAsia="Times New Roman" w:hAnsi="Bell MT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543A3"/>
    <w:rPr>
      <w:rFonts w:ascii="Bell MT" w:eastAsia="Times New Roman" w:hAnsi="Bell MT" w:cs="Times New Roman"/>
      <w:szCs w:val="20"/>
    </w:rPr>
  </w:style>
  <w:style w:type="character" w:styleId="Hyperlink">
    <w:name w:val="Hyperlink"/>
    <w:rsid w:val="00C543A3"/>
    <w:rPr>
      <w:color w:val="0000FF"/>
      <w:u w:val="single"/>
    </w:rPr>
  </w:style>
  <w:style w:type="paragraph" w:styleId="NormalWeb">
    <w:name w:val="Normal (Web)"/>
    <w:basedOn w:val="Normal"/>
    <w:rsid w:val="00C543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C543A3"/>
    <w:rPr>
      <w:b/>
      <w:bCs/>
    </w:rPr>
  </w:style>
  <w:style w:type="character" w:styleId="Emphasis">
    <w:name w:val="Emphasis"/>
    <w:qFormat/>
    <w:rsid w:val="00C543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A3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C543A3"/>
    <w:pPr>
      <w:autoSpaceDE w:val="0"/>
      <w:autoSpaceDN w:val="0"/>
      <w:adjustRightInd w:val="0"/>
    </w:pPr>
    <w:rPr>
      <w:rFonts w:ascii="Palatino" w:eastAsia="Calibri" w:hAnsi="Palatino" w:cs="Palatino"/>
      <w:color w:val="000000"/>
    </w:rPr>
  </w:style>
  <w:style w:type="paragraph" w:customStyle="1" w:styleId="Pa2">
    <w:name w:val="Pa2"/>
    <w:basedOn w:val="Default"/>
    <w:next w:val="Default"/>
    <w:uiPriority w:val="99"/>
    <w:rsid w:val="00C543A3"/>
    <w:pPr>
      <w:spacing w:line="36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43A3"/>
    <w:rPr>
      <w:rFonts w:ascii="Formata Regular" w:hAnsi="Formata Regular" w:cs="Formata Regular"/>
      <w:color w:val="221E1F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C543A3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C543A3"/>
    <w:pPr>
      <w:spacing w:line="20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C543A3"/>
    <w:rPr>
      <w:rFonts w:ascii="Formata Light" w:hAnsi="Formata Light" w:cs="Formata Light"/>
      <w:color w:val="221E1F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43A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43A3"/>
    <w:rPr>
      <w:rFonts w:ascii="Calibri" w:eastAsia="Calibri" w:hAnsi="Calibri" w:cs="Times New Roman"/>
      <w:sz w:val="22"/>
      <w:szCs w:val="21"/>
    </w:rPr>
  </w:style>
  <w:style w:type="paragraph" w:styleId="ListParagraph">
    <w:name w:val="List Paragraph"/>
    <w:basedOn w:val="Normal"/>
    <w:uiPriority w:val="34"/>
    <w:qFormat/>
    <w:rsid w:val="00C543A3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EB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3A3"/>
    <w:rPr>
      <w:rFonts w:ascii="Cambria" w:eastAsia="Cambria" w:hAnsi="Cambria" w:cs="Times New Roman"/>
    </w:rPr>
  </w:style>
  <w:style w:type="paragraph" w:styleId="Heading2">
    <w:name w:val="heading 2"/>
    <w:basedOn w:val="Normal"/>
    <w:link w:val="Heading2Char"/>
    <w:qFormat/>
    <w:rsid w:val="00C543A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543A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543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3A3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C543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3A3"/>
    <w:rPr>
      <w:rFonts w:ascii="Cambria" w:eastAsia="Cambria" w:hAnsi="Cambria" w:cs="Times New Roman"/>
    </w:rPr>
  </w:style>
  <w:style w:type="paragraph" w:styleId="Title">
    <w:name w:val="Title"/>
    <w:basedOn w:val="Normal"/>
    <w:link w:val="TitleChar"/>
    <w:qFormat/>
    <w:rsid w:val="00C543A3"/>
    <w:pPr>
      <w:jc w:val="center"/>
    </w:pPr>
    <w:rPr>
      <w:rFonts w:ascii="Bell MT" w:eastAsia="Times New Roman" w:hAnsi="Bell MT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543A3"/>
    <w:rPr>
      <w:rFonts w:ascii="Bell MT" w:eastAsia="Times New Roman" w:hAnsi="Bell MT" w:cs="Times New Roman"/>
      <w:sz w:val="28"/>
      <w:szCs w:val="20"/>
    </w:rPr>
  </w:style>
  <w:style w:type="paragraph" w:styleId="BodyText">
    <w:name w:val="Body Text"/>
    <w:basedOn w:val="Normal"/>
    <w:link w:val="BodyTextChar"/>
    <w:semiHidden/>
    <w:rsid w:val="00C543A3"/>
    <w:pPr>
      <w:jc w:val="both"/>
    </w:pPr>
    <w:rPr>
      <w:rFonts w:ascii="Palatino" w:eastAsia="Times New Roman" w:hAnsi="Palatino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543A3"/>
    <w:rPr>
      <w:rFonts w:ascii="Palatino" w:eastAsia="Times New Roman" w:hAnsi="Palatino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C543A3"/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C543A3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C543A3"/>
    <w:rPr>
      <w:rFonts w:ascii="Bell MT" w:eastAsia="Times New Roman" w:hAnsi="Bell MT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543A3"/>
    <w:rPr>
      <w:rFonts w:ascii="Bell MT" w:eastAsia="Times New Roman" w:hAnsi="Bell MT" w:cs="Times New Roman"/>
      <w:szCs w:val="20"/>
    </w:rPr>
  </w:style>
  <w:style w:type="character" w:styleId="Hyperlink">
    <w:name w:val="Hyperlink"/>
    <w:rsid w:val="00C543A3"/>
    <w:rPr>
      <w:color w:val="0000FF"/>
      <w:u w:val="single"/>
    </w:rPr>
  </w:style>
  <w:style w:type="paragraph" w:styleId="NormalWeb">
    <w:name w:val="Normal (Web)"/>
    <w:basedOn w:val="Normal"/>
    <w:rsid w:val="00C543A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Strong">
    <w:name w:val="Strong"/>
    <w:qFormat/>
    <w:rsid w:val="00C543A3"/>
    <w:rPr>
      <w:b/>
      <w:bCs/>
    </w:rPr>
  </w:style>
  <w:style w:type="character" w:styleId="Emphasis">
    <w:name w:val="Emphasis"/>
    <w:qFormat/>
    <w:rsid w:val="00C543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3A3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C543A3"/>
    <w:pPr>
      <w:autoSpaceDE w:val="0"/>
      <w:autoSpaceDN w:val="0"/>
      <w:adjustRightInd w:val="0"/>
    </w:pPr>
    <w:rPr>
      <w:rFonts w:ascii="Palatino" w:eastAsia="Calibri" w:hAnsi="Palatino" w:cs="Palatino"/>
      <w:color w:val="000000"/>
    </w:rPr>
  </w:style>
  <w:style w:type="paragraph" w:customStyle="1" w:styleId="Pa2">
    <w:name w:val="Pa2"/>
    <w:basedOn w:val="Default"/>
    <w:next w:val="Default"/>
    <w:uiPriority w:val="99"/>
    <w:rsid w:val="00C543A3"/>
    <w:pPr>
      <w:spacing w:line="36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43A3"/>
    <w:rPr>
      <w:rFonts w:ascii="Formata Regular" w:hAnsi="Formata Regular" w:cs="Formata Regular"/>
      <w:color w:val="221E1F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C543A3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C543A3"/>
    <w:pPr>
      <w:spacing w:line="20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C543A3"/>
    <w:rPr>
      <w:rFonts w:ascii="Formata Light" w:hAnsi="Formata Light" w:cs="Formata Light"/>
      <w:color w:val="221E1F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43A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43A3"/>
    <w:rPr>
      <w:rFonts w:ascii="Calibri" w:eastAsia="Calibri" w:hAnsi="Calibri" w:cs="Times New Roman"/>
      <w:sz w:val="22"/>
      <w:szCs w:val="21"/>
    </w:rPr>
  </w:style>
  <w:style w:type="paragraph" w:styleId="ListParagraph">
    <w:name w:val="List Paragraph"/>
    <w:basedOn w:val="Normal"/>
    <w:uiPriority w:val="34"/>
    <w:qFormat/>
    <w:rsid w:val="00C543A3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EB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 Tremelling</dc:creator>
  <cp:lastModifiedBy>4H</cp:lastModifiedBy>
  <cp:revision>8</cp:revision>
  <dcterms:created xsi:type="dcterms:W3CDTF">2016-07-29T13:35:00Z</dcterms:created>
  <dcterms:modified xsi:type="dcterms:W3CDTF">2016-07-29T13:42:00Z</dcterms:modified>
</cp:coreProperties>
</file>