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DB0A" w14:textId="14ABDAF6" w:rsidR="004339F5" w:rsidRPr="004339F5" w:rsidRDefault="004339F5" w:rsidP="004339F5">
      <w:pPr>
        <w:rPr>
          <w:rFonts w:ascii="Times New Roman" w:eastAsia="Times New Roman" w:hAnsi="Times New Roman" w:cs="Times New Roman"/>
          <w:b/>
          <w:i/>
          <w:highlight w:val="lightGray"/>
        </w:rPr>
      </w:pPr>
      <w:r w:rsidRPr="004339F5">
        <w:rPr>
          <w:rFonts w:ascii="Times New Roman" w:eastAsia="Times New Roman" w:hAnsi="Times New Roman" w:cs="Times New Roman"/>
          <w:b/>
          <w:i/>
          <w:highlight w:val="lightGray"/>
        </w:rPr>
        <w:t>Example Language for a Temporary Moratorium on the Construction of Large-Scale Ground-Mounted Solar Photovoltaic Installations</w:t>
      </w:r>
    </w:p>
    <w:p w14:paraId="18210DA3" w14:textId="77777777" w:rsidR="004339F5" w:rsidRDefault="004339F5" w:rsidP="004339F5">
      <w:pPr>
        <w:rPr>
          <w:rFonts w:ascii="Times New Roman" w:eastAsia="Times New Roman" w:hAnsi="Times New Roman" w:cs="Times New Roman"/>
          <w:i/>
          <w:highlight w:val="lightGray"/>
        </w:rPr>
      </w:pPr>
    </w:p>
    <w:p w14:paraId="398318FE" w14:textId="4A03E243" w:rsidR="004339F5" w:rsidRDefault="004339F5" w:rsidP="004339F5">
      <w:pPr>
        <w:rPr>
          <w:rFonts w:ascii="Times New Roman" w:eastAsia="Times New Roman" w:hAnsi="Times New Roman" w:cs="Times New Roman"/>
          <w:i/>
        </w:rPr>
      </w:pPr>
      <w:r w:rsidRPr="004339F5">
        <w:rPr>
          <w:rFonts w:ascii="Times New Roman" w:eastAsia="Times New Roman" w:hAnsi="Times New Roman" w:cs="Times New Roman"/>
          <w:i/>
          <w:highlight w:val="lightGray"/>
        </w:rPr>
        <w:t xml:space="preserve">Italic text highlighted in </w:t>
      </w:r>
      <w:r>
        <w:rPr>
          <w:rFonts w:ascii="Times New Roman" w:eastAsia="Times New Roman" w:hAnsi="Times New Roman" w:cs="Times New Roman"/>
          <w:i/>
          <w:highlight w:val="lightGray"/>
        </w:rPr>
        <w:t>GRAY</w:t>
      </w:r>
      <w:r w:rsidRPr="004339F5">
        <w:rPr>
          <w:rFonts w:ascii="Times New Roman" w:eastAsia="Times New Roman" w:hAnsi="Times New Roman" w:cs="Times New Roman"/>
          <w:i/>
          <w:highlight w:val="lightGray"/>
        </w:rPr>
        <w:t xml:space="preserve"> represents instructions, and not text to be </w:t>
      </w:r>
      <w:r>
        <w:rPr>
          <w:rFonts w:ascii="Times New Roman" w:eastAsia="Times New Roman" w:hAnsi="Times New Roman" w:cs="Times New Roman"/>
          <w:i/>
          <w:highlight w:val="lightGray"/>
        </w:rPr>
        <w:t>included in the Moratorium</w:t>
      </w:r>
      <w:bookmarkStart w:id="0" w:name="_GoBack"/>
      <w:bookmarkEnd w:id="0"/>
      <w:r>
        <w:rPr>
          <w:rFonts w:ascii="Times New Roman" w:eastAsia="Times New Roman" w:hAnsi="Times New Roman" w:cs="Times New Roman"/>
          <w:i/>
          <w:highlight w:val="lightGray"/>
        </w:rPr>
        <w:t>.  Text highlighted in YELLOW should be updated to match the circumstances of the Town.</w:t>
      </w:r>
    </w:p>
    <w:p w14:paraId="054C5459" w14:textId="77777777" w:rsidR="004339F5" w:rsidRPr="004339F5" w:rsidRDefault="004339F5" w:rsidP="00A343B9">
      <w:pPr>
        <w:jc w:val="both"/>
        <w:rPr>
          <w:rFonts w:ascii="Times New Roman" w:eastAsia="Times New Roman" w:hAnsi="Times New Roman" w:cs="Times New Roman"/>
        </w:rPr>
      </w:pPr>
    </w:p>
    <w:p w14:paraId="24165C0E" w14:textId="77777777" w:rsidR="004339F5" w:rsidRPr="004339F5" w:rsidRDefault="004339F5" w:rsidP="00A343B9">
      <w:pPr>
        <w:jc w:val="both"/>
        <w:rPr>
          <w:rFonts w:ascii="Times New Roman" w:eastAsia="Times New Roman" w:hAnsi="Times New Roman" w:cs="Times New Roman"/>
          <w:i/>
        </w:rPr>
      </w:pPr>
    </w:p>
    <w:p w14:paraId="7BCE0E91" w14:textId="4814F453" w:rsidR="00D64468" w:rsidRDefault="00D64468" w:rsidP="00A343B9">
      <w:pPr>
        <w:jc w:val="both"/>
        <w:rPr>
          <w:rFonts w:ascii="Times New Roman" w:eastAsia="Times New Roman" w:hAnsi="Times New Roman" w:cs="Times New Roman"/>
        </w:rPr>
      </w:pPr>
      <w:r w:rsidRPr="00D64468">
        <w:rPr>
          <w:rFonts w:ascii="Times New Roman" w:eastAsia="Times New Roman" w:hAnsi="Times New Roman" w:cs="Times New Roman"/>
        </w:rPr>
        <w:t xml:space="preserve">Article </w:t>
      </w:r>
      <w:r w:rsidR="004075A9" w:rsidRPr="004075A9">
        <w:rPr>
          <w:rFonts w:ascii="Times New Roman" w:eastAsia="Times New Roman" w:hAnsi="Times New Roman" w:cs="Times New Roman"/>
        </w:rPr>
        <w:t>I</w:t>
      </w:r>
      <w:r w:rsidRPr="00D64468">
        <w:rPr>
          <w:rFonts w:ascii="Times New Roman" w:eastAsia="Times New Roman" w:hAnsi="Times New Roman" w:cs="Times New Roman"/>
        </w:rPr>
        <w:t xml:space="preserve">: Temporary Moratorium on the Construction of </w:t>
      </w:r>
      <w:r w:rsidR="00EF5E51">
        <w:rPr>
          <w:rFonts w:ascii="Times New Roman" w:eastAsia="Times New Roman" w:hAnsi="Times New Roman" w:cs="Times New Roman"/>
        </w:rPr>
        <w:t xml:space="preserve">Large </w:t>
      </w:r>
      <w:commentRangeStart w:id="1"/>
      <w:r w:rsidRPr="00D64468">
        <w:rPr>
          <w:rFonts w:ascii="Times New Roman" w:eastAsia="Times New Roman" w:hAnsi="Times New Roman" w:cs="Times New Roman"/>
          <w:highlight w:val="yellow"/>
        </w:rPr>
        <w:t xml:space="preserve">Ground Mounted Photovoltaic Installations </w:t>
      </w:r>
      <w:commentRangeEnd w:id="1"/>
      <w:r w:rsidRPr="00D64468">
        <w:rPr>
          <w:rStyle w:val="CommentReference"/>
          <w:highlight w:val="yellow"/>
        </w:rPr>
        <w:commentReference w:id="1"/>
      </w:r>
    </w:p>
    <w:p w14:paraId="6461E6AD" w14:textId="77777777" w:rsidR="00D64468" w:rsidRDefault="00D64468" w:rsidP="00A343B9">
      <w:pPr>
        <w:jc w:val="both"/>
        <w:rPr>
          <w:rFonts w:ascii="Times New Roman" w:eastAsia="Times New Roman" w:hAnsi="Times New Roman" w:cs="Times New Roman"/>
        </w:rPr>
      </w:pPr>
    </w:p>
    <w:p w14:paraId="6C078D33" w14:textId="607D5991" w:rsidR="00D64468" w:rsidRDefault="004075A9" w:rsidP="00A343B9">
      <w:pPr>
        <w:jc w:val="both"/>
        <w:rPr>
          <w:rFonts w:ascii="Times New Roman" w:eastAsia="Times New Roman" w:hAnsi="Times New Roman" w:cs="Times New Roman"/>
        </w:rPr>
      </w:pPr>
      <w:r>
        <w:rPr>
          <w:rFonts w:ascii="Times New Roman" w:eastAsia="Times New Roman" w:hAnsi="Times New Roman" w:cs="Times New Roman"/>
        </w:rPr>
        <w:t>1</w:t>
      </w:r>
      <w:r w:rsidR="00D64468" w:rsidRPr="00D64468">
        <w:rPr>
          <w:rFonts w:ascii="Times New Roman" w:eastAsia="Times New Roman" w:hAnsi="Times New Roman" w:cs="Times New Roman"/>
        </w:rPr>
        <w:t xml:space="preserve">.1 Authority and Purpose </w:t>
      </w:r>
    </w:p>
    <w:p w14:paraId="1A0FC05F" w14:textId="77777777" w:rsidR="00D64468" w:rsidRDefault="00D64468" w:rsidP="00A343B9">
      <w:pPr>
        <w:jc w:val="both"/>
        <w:rPr>
          <w:rFonts w:ascii="Times New Roman" w:eastAsia="Times New Roman" w:hAnsi="Times New Roman" w:cs="Times New Roman"/>
        </w:rPr>
      </w:pPr>
    </w:p>
    <w:p w14:paraId="6236BB5D" w14:textId="581C0A7B" w:rsidR="004339F5" w:rsidRDefault="00D64468" w:rsidP="00A343B9">
      <w:pPr>
        <w:jc w:val="both"/>
        <w:rPr>
          <w:rFonts w:ascii="Times New Roman" w:eastAsia="Times New Roman" w:hAnsi="Times New Roman" w:cs="Times New Roman"/>
        </w:rPr>
      </w:pPr>
      <w:r w:rsidRPr="00D64468">
        <w:rPr>
          <w:rFonts w:ascii="Times New Roman" w:eastAsia="Times New Roman" w:hAnsi="Times New Roman" w:cs="Times New Roman"/>
        </w:rPr>
        <w:t xml:space="preserve">The </w:t>
      </w:r>
      <w:r w:rsidR="007D2842">
        <w:rPr>
          <w:rFonts w:ascii="Times New Roman" w:eastAsia="Times New Roman" w:hAnsi="Times New Roman" w:cs="Times New Roman"/>
        </w:rPr>
        <w:t>Town</w:t>
      </w:r>
      <w:r w:rsidRPr="00D64468">
        <w:rPr>
          <w:rFonts w:ascii="Times New Roman" w:eastAsia="Times New Roman" w:hAnsi="Times New Roman" w:cs="Times New Roman"/>
        </w:rPr>
        <w:t xml:space="preserve"> of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sidRPr="00D64468">
        <w:rPr>
          <w:rFonts w:ascii="Times New Roman" w:eastAsia="Times New Roman" w:hAnsi="Times New Roman" w:cs="Times New Roman"/>
        </w:rPr>
        <w:t xml:space="preserve"> (“</w:t>
      </w:r>
      <w:r w:rsidR="007D2842">
        <w:rPr>
          <w:rFonts w:ascii="Times New Roman" w:eastAsia="Times New Roman" w:hAnsi="Times New Roman" w:cs="Times New Roman"/>
        </w:rPr>
        <w:t>Town</w:t>
      </w:r>
      <w:r w:rsidRPr="00D64468">
        <w:rPr>
          <w:rFonts w:ascii="Times New Roman" w:eastAsia="Times New Roman" w:hAnsi="Times New Roman" w:cs="Times New Roman"/>
        </w:rPr>
        <w:t xml:space="preserve">”) currently has </w:t>
      </w:r>
      <w:r w:rsidRPr="00D64468">
        <w:rPr>
          <w:rFonts w:ascii="Times New Roman" w:eastAsia="Times New Roman" w:hAnsi="Times New Roman" w:cs="Times New Roman"/>
          <w:u w:val="single"/>
        </w:rPr>
        <w:tab/>
      </w:r>
      <w:r w:rsidRPr="00D64468">
        <w:rPr>
          <w:rFonts w:ascii="Times New Roman" w:eastAsia="Times New Roman" w:hAnsi="Times New Roman" w:cs="Times New Roman"/>
        </w:rPr>
        <w:t xml:space="preserve"> approved </w:t>
      </w:r>
      <w:r w:rsidRPr="00D64468">
        <w:rPr>
          <w:rFonts w:ascii="Times New Roman" w:eastAsia="Times New Roman" w:hAnsi="Times New Roman" w:cs="Times New Roman"/>
          <w:highlight w:val="yellow"/>
        </w:rPr>
        <w:t>ground</w:t>
      </w:r>
      <w:r>
        <w:rPr>
          <w:rFonts w:ascii="Times New Roman" w:eastAsia="Times New Roman" w:hAnsi="Times New Roman" w:cs="Times New Roman"/>
          <w:highlight w:val="yellow"/>
        </w:rPr>
        <w:t xml:space="preserve"> </w:t>
      </w:r>
      <w:r w:rsidRPr="00D64468">
        <w:rPr>
          <w:rFonts w:ascii="Times New Roman" w:eastAsia="Times New Roman" w:hAnsi="Times New Roman" w:cs="Times New Roman"/>
          <w:highlight w:val="yellow"/>
        </w:rPr>
        <w:t>mounted photovoltaic installations</w:t>
      </w:r>
      <w:r w:rsidRPr="00D64468">
        <w:rPr>
          <w:rFonts w:ascii="Times New Roman" w:eastAsia="Times New Roman" w:hAnsi="Times New Roman" w:cs="Times New Roman"/>
        </w:rPr>
        <w:t xml:space="preserve">, commonly referred to “solar farms”, completed or under construction and another </w:t>
      </w:r>
      <w:r w:rsidRPr="00D64468">
        <w:rPr>
          <w:rFonts w:ascii="Times New Roman" w:eastAsia="Times New Roman" w:hAnsi="Times New Roman" w:cs="Times New Roman"/>
          <w:u w:val="single"/>
        </w:rPr>
        <w:tab/>
      </w:r>
      <w:r w:rsidRPr="00D64468">
        <w:rPr>
          <w:rFonts w:ascii="Times New Roman" w:eastAsia="Times New Roman" w:hAnsi="Times New Roman" w:cs="Times New Roman"/>
          <w:u w:val="single"/>
        </w:rPr>
        <w:tab/>
      </w:r>
      <w:r w:rsidRPr="00D64468">
        <w:rPr>
          <w:rFonts w:ascii="Times New Roman" w:eastAsia="Times New Roman" w:hAnsi="Times New Roman" w:cs="Times New Roman"/>
        </w:rPr>
        <w:t xml:space="preserve"> that have been approved </w:t>
      </w:r>
      <w:r w:rsidR="007D2842">
        <w:rPr>
          <w:rFonts w:ascii="Times New Roman" w:eastAsia="Times New Roman" w:hAnsi="Times New Roman" w:cs="Times New Roman"/>
        </w:rPr>
        <w:t xml:space="preserve">and </w:t>
      </w:r>
      <w:r w:rsidRPr="00D64468">
        <w:rPr>
          <w:rFonts w:ascii="Times New Roman" w:eastAsia="Times New Roman" w:hAnsi="Times New Roman" w:cs="Times New Roman"/>
        </w:rPr>
        <w:t xml:space="preserve">are in the permitting process. </w:t>
      </w:r>
      <w:commentRangeStart w:id="2"/>
      <w:r w:rsidRPr="00EF5E51">
        <w:rPr>
          <w:rFonts w:ascii="Times New Roman" w:eastAsia="Times New Roman" w:hAnsi="Times New Roman" w:cs="Times New Roman"/>
          <w:highlight w:val="yellow"/>
        </w:rPr>
        <w:t>Many of the</w:t>
      </w:r>
      <w:r w:rsidR="007D2842" w:rsidRPr="00EF5E51">
        <w:rPr>
          <w:rFonts w:ascii="Times New Roman" w:eastAsia="Times New Roman" w:hAnsi="Times New Roman" w:cs="Times New Roman"/>
          <w:highlight w:val="yellow"/>
        </w:rPr>
        <w:t>se projects have involved large-</w:t>
      </w:r>
      <w:r w:rsidRPr="00EF5E51">
        <w:rPr>
          <w:rFonts w:ascii="Times New Roman" w:eastAsia="Times New Roman" w:hAnsi="Times New Roman" w:cs="Times New Roman"/>
          <w:highlight w:val="yellow"/>
        </w:rPr>
        <w:t>scale clear cutting of trees and ground vegetation and several have been located in close proximity to abutting residential neighborhoods.</w:t>
      </w:r>
      <w:r w:rsidRPr="00D64468">
        <w:rPr>
          <w:rFonts w:ascii="Times New Roman" w:eastAsia="Times New Roman" w:hAnsi="Times New Roman" w:cs="Times New Roman"/>
        </w:rPr>
        <w:t xml:space="preserve"> </w:t>
      </w:r>
      <w:commentRangeEnd w:id="2"/>
      <w:r w:rsidR="00EF5E51">
        <w:rPr>
          <w:rStyle w:val="CommentReference"/>
        </w:rPr>
        <w:commentReference w:id="2"/>
      </w:r>
    </w:p>
    <w:p w14:paraId="779B2558" w14:textId="77777777" w:rsidR="004339F5" w:rsidRDefault="004339F5" w:rsidP="00A343B9">
      <w:pPr>
        <w:jc w:val="both"/>
        <w:rPr>
          <w:rFonts w:ascii="Times New Roman" w:eastAsia="Times New Roman" w:hAnsi="Times New Roman" w:cs="Times New Roman"/>
        </w:rPr>
      </w:pPr>
    </w:p>
    <w:p w14:paraId="68CF14C5" w14:textId="31022774" w:rsidR="004339F5" w:rsidRDefault="004339F5" w:rsidP="00A343B9">
      <w:pPr>
        <w:jc w:val="both"/>
        <w:rPr>
          <w:rFonts w:ascii="Times New Roman" w:eastAsia="Times New Roman" w:hAnsi="Times New Roman" w:cs="Times New Roman"/>
          <w:i/>
        </w:rPr>
      </w:pPr>
      <w:r w:rsidRPr="00EF5E51">
        <w:rPr>
          <w:rFonts w:ascii="Times New Roman" w:eastAsia="Times New Roman" w:hAnsi="Times New Roman" w:cs="Times New Roman"/>
          <w:i/>
          <w:highlight w:val="lightGray"/>
        </w:rPr>
        <w:t>For towns with an existing solar zoning bylaw:</w:t>
      </w:r>
    </w:p>
    <w:p w14:paraId="649956C9" w14:textId="2143DF98" w:rsidR="00D64468" w:rsidRDefault="00D64468" w:rsidP="00A343B9">
      <w:pPr>
        <w:jc w:val="both"/>
        <w:rPr>
          <w:rFonts w:ascii="Times New Roman" w:eastAsia="Times New Roman" w:hAnsi="Times New Roman" w:cs="Times New Roman"/>
        </w:rPr>
      </w:pPr>
      <w:r w:rsidRPr="00D64468">
        <w:rPr>
          <w:rFonts w:ascii="Times New Roman" w:eastAsia="Times New Roman" w:hAnsi="Times New Roman" w:cs="Times New Roman"/>
        </w:rPr>
        <w:t xml:space="preserve">Although the Zoning Bylaw adopted pursuant to the vote on </w:t>
      </w:r>
      <w:r w:rsidRPr="00D64468">
        <w:rPr>
          <w:rFonts w:ascii="Times New Roman" w:eastAsia="Times New Roman" w:hAnsi="Times New Roman" w:cs="Times New Roman"/>
          <w:u w:val="single"/>
        </w:rPr>
        <w:tab/>
      </w:r>
      <w:r w:rsidRPr="00D64468">
        <w:rPr>
          <w:rFonts w:ascii="Times New Roman" w:eastAsia="Times New Roman" w:hAnsi="Times New Roman" w:cs="Times New Roman"/>
          <w:u w:val="single"/>
        </w:rPr>
        <w:tab/>
      </w:r>
      <w:r w:rsidRPr="00D64468">
        <w:rPr>
          <w:rFonts w:ascii="Times New Roman" w:eastAsia="Times New Roman" w:hAnsi="Times New Roman" w:cs="Times New Roman"/>
        </w:rPr>
        <w:t xml:space="preserve"> and amended at a</w:t>
      </w:r>
      <w:r w:rsidR="005507AD">
        <w:rPr>
          <w:rFonts w:ascii="Times New Roman" w:eastAsia="Times New Roman" w:hAnsi="Times New Roman" w:cs="Times New Roman"/>
        </w:rPr>
        <w:t>(n)</w:t>
      </w:r>
      <w:r w:rsidRPr="00D64468">
        <w:rPr>
          <w:rFonts w:ascii="Times New Roman" w:eastAsia="Times New Roman" w:hAnsi="Times New Roman" w:cs="Times New Roman"/>
        </w:rPr>
        <w:t xml:space="preserve"> </w:t>
      </w:r>
      <w:commentRangeStart w:id="3"/>
      <w:r w:rsidR="005507AD">
        <w:rPr>
          <w:rFonts w:ascii="Times New Roman" w:eastAsia="Times New Roman" w:hAnsi="Times New Roman" w:cs="Times New Roman"/>
          <w:highlight w:val="yellow"/>
          <w:u w:val="single"/>
        </w:rPr>
        <w:tab/>
      </w:r>
      <w:r w:rsidR="005507AD">
        <w:rPr>
          <w:rFonts w:ascii="Times New Roman" w:eastAsia="Times New Roman" w:hAnsi="Times New Roman" w:cs="Times New Roman"/>
          <w:highlight w:val="yellow"/>
          <w:u w:val="single"/>
        </w:rPr>
        <w:tab/>
      </w:r>
      <w:r w:rsidRPr="00D64468">
        <w:rPr>
          <w:rFonts w:ascii="Times New Roman" w:eastAsia="Times New Roman" w:hAnsi="Times New Roman" w:cs="Times New Roman"/>
          <w:highlight w:val="yellow"/>
        </w:rPr>
        <w:t xml:space="preserve"> Town Meeting </w:t>
      </w:r>
      <w:r w:rsidR="00EF5E51">
        <w:rPr>
          <w:rFonts w:ascii="Times New Roman" w:eastAsia="Times New Roman" w:hAnsi="Times New Roman" w:cs="Times New Roman"/>
          <w:highlight w:val="yellow"/>
        </w:rPr>
        <w:t>as</w:t>
      </w:r>
      <w:r w:rsidRPr="00D64468">
        <w:rPr>
          <w:rFonts w:ascii="Times New Roman" w:eastAsia="Times New Roman" w:hAnsi="Times New Roman" w:cs="Times New Roman"/>
          <w:highlight w:val="yellow"/>
        </w:rPr>
        <w:t xml:space="preserve"> Article </w:t>
      </w:r>
      <w:r w:rsidR="007D2842">
        <w:rPr>
          <w:rFonts w:ascii="Times New Roman" w:eastAsia="Times New Roman" w:hAnsi="Times New Roman" w:cs="Times New Roman"/>
          <w:highlight w:val="yellow"/>
        </w:rPr>
        <w:t>#</w:t>
      </w:r>
      <w:r w:rsidRPr="00D64468">
        <w:rPr>
          <w:rFonts w:ascii="Times New Roman" w:eastAsia="Times New Roman" w:hAnsi="Times New Roman" w:cs="Times New Roman"/>
          <w:highlight w:val="yellow"/>
        </w:rPr>
        <w:t xml:space="preserve"> on </w:t>
      </w:r>
      <w:r w:rsidR="004339F5">
        <w:rPr>
          <w:rFonts w:ascii="Times New Roman" w:eastAsia="Times New Roman" w:hAnsi="Times New Roman" w:cs="Times New Roman"/>
          <w:highlight w:val="yellow"/>
        </w:rPr>
        <w:t>DATE</w:t>
      </w:r>
      <w:r w:rsidR="00EF5E51">
        <w:rPr>
          <w:rFonts w:ascii="Times New Roman" w:eastAsia="Times New Roman" w:hAnsi="Times New Roman" w:cs="Times New Roman"/>
          <w:highlight w:val="yellow"/>
        </w:rPr>
        <w:t xml:space="preserve"> </w:t>
      </w:r>
      <w:r w:rsidR="004339F5">
        <w:rPr>
          <w:rFonts w:ascii="Times New Roman" w:eastAsia="Times New Roman" w:hAnsi="Times New Roman" w:cs="Times New Roman"/>
          <w:highlight w:val="yellow"/>
        </w:rPr>
        <w:t>addresses ground-mounted photovoltaic installations</w:t>
      </w:r>
      <w:r w:rsidRPr="00D64468">
        <w:rPr>
          <w:rFonts w:ascii="Times New Roman" w:eastAsia="Times New Roman" w:hAnsi="Times New Roman" w:cs="Times New Roman"/>
          <w:highlight w:val="yellow"/>
        </w:rPr>
        <w:t>,</w:t>
      </w:r>
      <w:r w:rsidRPr="00D64468">
        <w:rPr>
          <w:rFonts w:ascii="Times New Roman" w:eastAsia="Times New Roman" w:hAnsi="Times New Roman" w:cs="Times New Roman"/>
        </w:rPr>
        <w:t xml:space="preserve"> </w:t>
      </w:r>
      <w:commentRangeEnd w:id="3"/>
      <w:r w:rsidR="00EF5E51">
        <w:rPr>
          <w:rStyle w:val="CommentReference"/>
        </w:rPr>
        <w:commentReference w:id="3"/>
      </w:r>
      <w:r w:rsidRPr="00D64468">
        <w:rPr>
          <w:rFonts w:ascii="Times New Roman" w:eastAsia="Times New Roman" w:hAnsi="Times New Roman" w:cs="Times New Roman"/>
        </w:rPr>
        <w:t xml:space="preserve">the Town needs to </w:t>
      </w:r>
      <w:r w:rsidR="00EF5E51">
        <w:rPr>
          <w:rFonts w:ascii="Times New Roman" w:eastAsia="Times New Roman" w:hAnsi="Times New Roman" w:cs="Times New Roman"/>
        </w:rPr>
        <w:t xml:space="preserve">adopt </w:t>
      </w:r>
      <w:r w:rsidRPr="00D64468">
        <w:rPr>
          <w:rFonts w:ascii="Times New Roman" w:eastAsia="Times New Roman" w:hAnsi="Times New Roman" w:cs="Times New Roman"/>
        </w:rPr>
        <w:t xml:space="preserve">further changes to the Zoning Bylaw to protect environmental resources and provide more efficiency for those property owners who seek to develop solar facilities as an accessory use. It is crucial that the Town act to establish a temporary moratorium on the use of land and the construction related to </w:t>
      </w:r>
      <w:r w:rsidR="00EF5E51">
        <w:rPr>
          <w:rFonts w:ascii="Times New Roman" w:eastAsia="Times New Roman" w:hAnsi="Times New Roman" w:cs="Times New Roman"/>
        </w:rPr>
        <w:t xml:space="preserve">large </w:t>
      </w:r>
      <w:r w:rsidRPr="00D64468">
        <w:rPr>
          <w:rFonts w:ascii="Times New Roman" w:eastAsia="Times New Roman" w:hAnsi="Times New Roman" w:cs="Times New Roman"/>
        </w:rPr>
        <w:t xml:space="preserve">ground mound photovoltaic installations and the issuance of building permits in connection with the same. </w:t>
      </w:r>
    </w:p>
    <w:p w14:paraId="5B4F1CC8" w14:textId="05101D5F" w:rsidR="004339F5" w:rsidRDefault="004339F5" w:rsidP="00A343B9">
      <w:pPr>
        <w:jc w:val="both"/>
        <w:rPr>
          <w:rFonts w:ascii="Times New Roman" w:eastAsia="Times New Roman" w:hAnsi="Times New Roman" w:cs="Times New Roman"/>
        </w:rPr>
      </w:pPr>
    </w:p>
    <w:p w14:paraId="2A8D3228" w14:textId="521AE6C6" w:rsidR="004339F5" w:rsidRPr="00EF5E51" w:rsidRDefault="004339F5" w:rsidP="004339F5">
      <w:pPr>
        <w:pStyle w:val="CommentText"/>
        <w:rPr>
          <w:rFonts w:ascii="Times New Roman" w:hAnsi="Times New Roman" w:cs="Times New Roman"/>
          <w:i/>
          <w:sz w:val="24"/>
          <w:szCs w:val="24"/>
        </w:rPr>
      </w:pPr>
      <w:r w:rsidRPr="00EF5E51">
        <w:rPr>
          <w:rFonts w:ascii="Times New Roman" w:hAnsi="Times New Roman" w:cs="Times New Roman"/>
          <w:i/>
          <w:sz w:val="24"/>
          <w:szCs w:val="24"/>
          <w:highlight w:val="lightGray"/>
        </w:rPr>
        <w:t>For towns with no existing solar zoning bylaw:</w:t>
      </w:r>
    </w:p>
    <w:p w14:paraId="05C9F509" w14:textId="77777777" w:rsidR="004339F5" w:rsidRPr="00EF5E51" w:rsidRDefault="004339F5" w:rsidP="004339F5">
      <w:pPr>
        <w:pStyle w:val="CommentText"/>
        <w:rPr>
          <w:rFonts w:ascii="Times New Roman" w:hAnsi="Times New Roman" w:cs="Times New Roman"/>
          <w:sz w:val="24"/>
          <w:szCs w:val="24"/>
        </w:rPr>
      </w:pPr>
    </w:p>
    <w:p w14:paraId="2FCA1F34" w14:textId="416DE52B" w:rsidR="004339F5" w:rsidRPr="00EF5E51" w:rsidRDefault="004339F5" w:rsidP="004339F5">
      <w:pPr>
        <w:pStyle w:val="CommentText"/>
        <w:rPr>
          <w:rFonts w:ascii="Times New Roman" w:hAnsi="Times New Roman" w:cs="Times New Roman"/>
          <w:sz w:val="24"/>
          <w:szCs w:val="24"/>
        </w:rPr>
      </w:pPr>
      <w:r w:rsidRPr="00EF5E51">
        <w:rPr>
          <w:rFonts w:ascii="Times New Roman" w:hAnsi="Times New Roman" w:cs="Times New Roman"/>
          <w:sz w:val="24"/>
          <w:szCs w:val="24"/>
        </w:rPr>
        <w:t xml:space="preserve">The Town of </w:t>
      </w:r>
      <w:r w:rsidRPr="00EF5E51">
        <w:rPr>
          <w:rFonts w:ascii="Times New Roman" w:hAnsi="Times New Roman" w:cs="Times New Roman"/>
          <w:sz w:val="24"/>
          <w:szCs w:val="24"/>
          <w:u w:val="single"/>
        </w:rPr>
        <w:tab/>
      </w:r>
      <w:r w:rsidRPr="00EF5E51">
        <w:rPr>
          <w:rFonts w:ascii="Times New Roman" w:hAnsi="Times New Roman" w:cs="Times New Roman"/>
          <w:sz w:val="24"/>
          <w:szCs w:val="24"/>
        </w:rPr>
        <w:t xml:space="preserve"> has yet to develop specific requirements </w:t>
      </w:r>
      <w:r w:rsidR="00EF5E51">
        <w:rPr>
          <w:rFonts w:ascii="Times New Roman" w:hAnsi="Times New Roman" w:cs="Times New Roman"/>
          <w:sz w:val="24"/>
          <w:szCs w:val="24"/>
        </w:rPr>
        <w:t>with regard to large ground mounted</w:t>
      </w:r>
      <w:r w:rsidRPr="00EF5E51">
        <w:rPr>
          <w:rFonts w:ascii="Times New Roman" w:hAnsi="Times New Roman" w:cs="Times New Roman"/>
          <w:sz w:val="24"/>
          <w:szCs w:val="24"/>
        </w:rPr>
        <w:t xml:space="preserve"> solar </w:t>
      </w:r>
      <w:r w:rsidR="00EF5E51">
        <w:rPr>
          <w:rFonts w:ascii="Times New Roman" w:hAnsi="Times New Roman" w:cs="Times New Roman"/>
          <w:sz w:val="24"/>
          <w:szCs w:val="24"/>
        </w:rPr>
        <w:t xml:space="preserve">photovoltaic </w:t>
      </w:r>
      <w:r w:rsidRPr="00EF5E51">
        <w:rPr>
          <w:rFonts w:ascii="Times New Roman" w:hAnsi="Times New Roman" w:cs="Times New Roman"/>
          <w:sz w:val="24"/>
          <w:szCs w:val="24"/>
        </w:rPr>
        <w:t xml:space="preserve">installations. There is an immediate identified need to protect the interests of the Town and its citizens by establishing long term zoning bylaw standards and provisions to ensure that such uses and development will be consistent with the Town’s long term planning interests and </w:t>
      </w:r>
      <w:r w:rsidRPr="00EF5E51">
        <w:rPr>
          <w:rFonts w:ascii="Times New Roman" w:hAnsi="Times New Roman" w:cs="Times New Roman"/>
          <w:sz w:val="24"/>
          <w:szCs w:val="24"/>
          <w:highlight w:val="yellow"/>
        </w:rPr>
        <w:t xml:space="preserve">Master </w:t>
      </w:r>
      <w:commentRangeStart w:id="4"/>
      <w:r w:rsidRPr="00EF5E51">
        <w:rPr>
          <w:rFonts w:ascii="Times New Roman" w:hAnsi="Times New Roman" w:cs="Times New Roman"/>
          <w:sz w:val="24"/>
          <w:szCs w:val="24"/>
          <w:highlight w:val="yellow"/>
        </w:rPr>
        <w:t>Plan</w:t>
      </w:r>
      <w:commentRangeEnd w:id="4"/>
      <w:r w:rsidR="00EF5E51">
        <w:rPr>
          <w:rStyle w:val="CommentReference"/>
        </w:rPr>
        <w:commentReference w:id="4"/>
      </w:r>
      <w:r w:rsidR="00EF5E51">
        <w:rPr>
          <w:rFonts w:ascii="Times New Roman" w:hAnsi="Times New Roman" w:cs="Times New Roman"/>
          <w:sz w:val="24"/>
          <w:szCs w:val="24"/>
        </w:rPr>
        <w:t>.</w:t>
      </w:r>
    </w:p>
    <w:p w14:paraId="56436A86" w14:textId="77777777" w:rsidR="004339F5" w:rsidRPr="00EF5E51" w:rsidRDefault="004339F5" w:rsidP="00A343B9">
      <w:pPr>
        <w:jc w:val="both"/>
        <w:rPr>
          <w:rFonts w:ascii="Times New Roman" w:eastAsia="Times New Roman" w:hAnsi="Times New Roman" w:cs="Times New Roman"/>
        </w:rPr>
      </w:pPr>
    </w:p>
    <w:p w14:paraId="66F1FAA9" w14:textId="77777777" w:rsidR="005507AD" w:rsidRDefault="005507AD" w:rsidP="00A343B9">
      <w:pPr>
        <w:jc w:val="both"/>
        <w:rPr>
          <w:rFonts w:ascii="Times New Roman" w:eastAsia="Times New Roman" w:hAnsi="Times New Roman" w:cs="Times New Roman"/>
        </w:rPr>
      </w:pPr>
    </w:p>
    <w:p w14:paraId="2D664F12" w14:textId="43E1FB0C" w:rsidR="00D64468" w:rsidRDefault="00D64468" w:rsidP="00A343B9">
      <w:pPr>
        <w:jc w:val="both"/>
        <w:rPr>
          <w:rFonts w:ascii="Times New Roman" w:eastAsia="Times New Roman" w:hAnsi="Times New Roman" w:cs="Times New Roman"/>
        </w:rPr>
      </w:pPr>
      <w:r w:rsidRPr="00D64468">
        <w:rPr>
          <w:rFonts w:ascii="Times New Roman" w:eastAsia="Times New Roman" w:hAnsi="Times New Roman" w:cs="Times New Roman"/>
        </w:rPr>
        <w:t>1.2 Temporary Moratorium</w:t>
      </w:r>
    </w:p>
    <w:p w14:paraId="5A3C3FEC" w14:textId="77777777" w:rsidR="00D64468" w:rsidRDefault="00D64468" w:rsidP="00A343B9">
      <w:pPr>
        <w:jc w:val="both"/>
        <w:rPr>
          <w:rFonts w:ascii="Times New Roman" w:eastAsia="Times New Roman" w:hAnsi="Times New Roman" w:cs="Times New Roman"/>
        </w:rPr>
      </w:pPr>
    </w:p>
    <w:p w14:paraId="61E2C005" w14:textId="6E6BD74A" w:rsidR="00D64468" w:rsidRPr="00D64468" w:rsidRDefault="00D64468" w:rsidP="00A343B9">
      <w:pPr>
        <w:jc w:val="both"/>
        <w:rPr>
          <w:rFonts w:ascii="Times New Roman" w:eastAsia="Times New Roman" w:hAnsi="Times New Roman" w:cs="Times New Roman"/>
        </w:rPr>
      </w:pPr>
      <w:r w:rsidRPr="00D64468">
        <w:rPr>
          <w:rFonts w:ascii="Times New Roman" w:eastAsia="Times New Roman" w:hAnsi="Times New Roman" w:cs="Times New Roman"/>
        </w:rPr>
        <w:t xml:space="preserve">The purpose of this moratorium is to allow the Town sufficient time to engage in a planning process to address the effects of such structures and uses in the Town and to enact bylaws in a matter consistent with sound land use planning goals and objectives. Because the regulation of </w:t>
      </w:r>
      <w:r w:rsidRPr="00D64468">
        <w:rPr>
          <w:rFonts w:ascii="Times New Roman" w:eastAsia="Times New Roman" w:hAnsi="Times New Roman" w:cs="Times New Roman"/>
          <w:highlight w:val="yellow"/>
        </w:rPr>
        <w:t>ground mounted photovoltaic installations</w:t>
      </w:r>
      <w:r w:rsidRPr="00D64468">
        <w:rPr>
          <w:rFonts w:ascii="Times New Roman" w:eastAsia="Times New Roman" w:hAnsi="Times New Roman" w:cs="Times New Roman"/>
        </w:rPr>
        <w:t xml:space="preserve"> raises novel legal, planning and public safety issues, the Town needs time to undertake a planning process to make appropriate amendments to the Zoning Bylaw regarding regulation of </w:t>
      </w:r>
      <w:r w:rsidRPr="00D64468">
        <w:rPr>
          <w:rFonts w:ascii="Times New Roman" w:eastAsia="Times New Roman" w:hAnsi="Times New Roman" w:cs="Times New Roman"/>
          <w:highlight w:val="yellow"/>
        </w:rPr>
        <w:t>Ground Mounted Photovoltaic Installations</w:t>
      </w:r>
      <w:r w:rsidRPr="00D64468">
        <w:rPr>
          <w:rFonts w:ascii="Times New Roman" w:eastAsia="Times New Roman" w:hAnsi="Times New Roman" w:cs="Times New Roman"/>
        </w:rPr>
        <w:t xml:space="preserve">. Accordingly, the Town intends to adopt a temporary moratorium on the use of land and structures in the Town for </w:t>
      </w:r>
      <w:r w:rsidRPr="00EF5E51">
        <w:rPr>
          <w:rFonts w:ascii="Times New Roman" w:eastAsia="Times New Roman" w:hAnsi="Times New Roman" w:cs="Times New Roman"/>
          <w:highlight w:val="yellow"/>
        </w:rPr>
        <w:t>G</w:t>
      </w:r>
      <w:r w:rsidRPr="00D64468">
        <w:rPr>
          <w:rFonts w:ascii="Times New Roman" w:eastAsia="Times New Roman" w:hAnsi="Times New Roman" w:cs="Times New Roman"/>
          <w:highlight w:val="yellow"/>
        </w:rPr>
        <w:t xml:space="preserve">round Mounted Photovoltaic </w:t>
      </w:r>
      <w:r w:rsidRPr="00EF5E51">
        <w:rPr>
          <w:rFonts w:ascii="Times New Roman" w:eastAsia="Times New Roman" w:hAnsi="Times New Roman" w:cs="Times New Roman"/>
          <w:highlight w:val="yellow"/>
        </w:rPr>
        <w:t xml:space="preserve">Installations </w:t>
      </w:r>
      <w:r w:rsidR="00EF5E51" w:rsidRPr="00EF5E51">
        <w:rPr>
          <w:rFonts w:ascii="Times New Roman" w:eastAsia="Times New Roman" w:hAnsi="Times New Roman" w:cs="Times New Roman"/>
          <w:highlight w:val="yellow"/>
        </w:rPr>
        <w:t>[provide size limitation – e.g. “over X kW DC in capacity” or “with a project footprint over X acres in size]</w:t>
      </w:r>
      <w:r w:rsidR="00EF5E51">
        <w:rPr>
          <w:rFonts w:ascii="Times New Roman" w:eastAsia="Times New Roman" w:hAnsi="Times New Roman" w:cs="Times New Roman"/>
        </w:rPr>
        <w:t xml:space="preserve"> </w:t>
      </w:r>
      <w:r w:rsidRPr="00D64468">
        <w:rPr>
          <w:rFonts w:ascii="Times New Roman" w:eastAsia="Times New Roman" w:hAnsi="Times New Roman" w:cs="Times New Roman"/>
        </w:rPr>
        <w:t xml:space="preserve">until </w:t>
      </w:r>
      <w:commentRangeStart w:id="5"/>
      <w:r w:rsidR="00A343B9">
        <w:rPr>
          <w:rFonts w:ascii="Times New Roman" w:eastAsia="Times New Roman" w:hAnsi="Times New Roman" w:cs="Times New Roman"/>
          <w:u w:val="single"/>
        </w:rPr>
        <w:tab/>
        <w:t>Future date</w:t>
      </w:r>
      <w:r w:rsidR="00A343B9">
        <w:rPr>
          <w:rFonts w:ascii="Times New Roman" w:eastAsia="Times New Roman" w:hAnsi="Times New Roman" w:cs="Times New Roman"/>
          <w:u w:val="single"/>
        </w:rPr>
        <w:tab/>
      </w:r>
      <w:r w:rsidR="00A343B9">
        <w:rPr>
          <w:rFonts w:ascii="Times New Roman" w:eastAsia="Times New Roman" w:hAnsi="Times New Roman" w:cs="Times New Roman"/>
          <w:u w:val="single"/>
        </w:rPr>
        <w:tab/>
      </w:r>
      <w:commentRangeEnd w:id="5"/>
      <w:r w:rsidR="00A343B9">
        <w:rPr>
          <w:rStyle w:val="CommentReference"/>
        </w:rPr>
        <w:commentReference w:id="5"/>
      </w:r>
      <w:r w:rsidRPr="00D64468">
        <w:rPr>
          <w:rFonts w:ascii="Times New Roman" w:eastAsia="Times New Roman" w:hAnsi="Times New Roman" w:cs="Times New Roman"/>
        </w:rPr>
        <w:t xml:space="preserve"> to allow the sufficient time to address the effects of such structures and uses in the Town and to enact appropriate Zoning Bylaws in a consistent manner. Notwithstanding any other provision in the Town of</w:t>
      </w:r>
      <w:r w:rsidR="00A343B9">
        <w:rPr>
          <w:rFonts w:ascii="Times New Roman" w:eastAsia="Times New Roman" w:hAnsi="Times New Roman" w:cs="Times New Roman"/>
        </w:rPr>
        <w:t xml:space="preserve"> </w:t>
      </w:r>
      <w:r w:rsidR="00A343B9">
        <w:rPr>
          <w:rFonts w:ascii="Times New Roman" w:eastAsia="Times New Roman" w:hAnsi="Times New Roman" w:cs="Times New Roman"/>
          <w:u w:val="single"/>
        </w:rPr>
        <w:tab/>
      </w:r>
      <w:r w:rsidR="00A343B9">
        <w:rPr>
          <w:rFonts w:ascii="Times New Roman" w:eastAsia="Times New Roman" w:hAnsi="Times New Roman" w:cs="Times New Roman"/>
          <w:u w:val="single"/>
        </w:rPr>
        <w:tab/>
        <w:t xml:space="preserve"> </w:t>
      </w:r>
      <w:r w:rsidR="00A343B9">
        <w:rPr>
          <w:rFonts w:ascii="Times New Roman" w:eastAsia="Times New Roman" w:hAnsi="Times New Roman" w:cs="Times New Roman"/>
        </w:rPr>
        <w:t xml:space="preserve"> </w:t>
      </w:r>
      <w:r w:rsidRPr="00D64468">
        <w:rPr>
          <w:rFonts w:ascii="Times New Roman" w:eastAsia="Times New Roman" w:hAnsi="Times New Roman" w:cs="Times New Roman"/>
        </w:rPr>
        <w:t xml:space="preserve">Zoning Bylaw to the contrary, no building permit may be issued for the construction of any </w:t>
      </w:r>
      <w:r w:rsidRPr="00D64468">
        <w:rPr>
          <w:rFonts w:ascii="Times New Roman" w:eastAsia="Times New Roman" w:hAnsi="Times New Roman" w:cs="Times New Roman"/>
          <w:highlight w:val="yellow"/>
        </w:rPr>
        <w:t>Ground M</w:t>
      </w:r>
      <w:r w:rsidR="00EF5E51">
        <w:rPr>
          <w:rFonts w:ascii="Times New Roman" w:eastAsia="Times New Roman" w:hAnsi="Times New Roman" w:cs="Times New Roman"/>
          <w:highlight w:val="yellow"/>
        </w:rPr>
        <w:t>ounted Photovoltaic Installation over X in size</w:t>
      </w:r>
      <w:r w:rsidRPr="00D64468">
        <w:rPr>
          <w:rFonts w:ascii="Times New Roman" w:eastAsia="Times New Roman" w:hAnsi="Times New Roman" w:cs="Times New Roman"/>
        </w:rPr>
        <w:t xml:space="preserve"> and to the extent legally permissible, the </w:t>
      </w:r>
      <w:commentRangeStart w:id="6"/>
      <w:r w:rsidRPr="00EF5E51">
        <w:rPr>
          <w:rFonts w:ascii="Times New Roman" w:eastAsia="Times New Roman" w:hAnsi="Times New Roman" w:cs="Times New Roman"/>
          <w:highlight w:val="yellow"/>
        </w:rPr>
        <w:t xml:space="preserve">Planning Board </w:t>
      </w:r>
      <w:commentRangeEnd w:id="6"/>
      <w:r w:rsidR="005507AD" w:rsidRPr="00EF5E51">
        <w:rPr>
          <w:rStyle w:val="CommentReference"/>
          <w:highlight w:val="yellow"/>
        </w:rPr>
        <w:commentReference w:id="6"/>
      </w:r>
      <w:r w:rsidRPr="00D64468">
        <w:rPr>
          <w:rFonts w:ascii="Times New Roman" w:eastAsia="Times New Roman" w:hAnsi="Times New Roman" w:cs="Times New Roman"/>
        </w:rPr>
        <w:t xml:space="preserve">shall not accept any further application for any </w:t>
      </w:r>
      <w:r w:rsidRPr="00D64468">
        <w:rPr>
          <w:rFonts w:ascii="Times New Roman" w:eastAsia="Times New Roman" w:hAnsi="Times New Roman" w:cs="Times New Roman"/>
          <w:highlight w:val="yellow"/>
        </w:rPr>
        <w:t>Ground M</w:t>
      </w:r>
      <w:r w:rsidR="00EF5E51">
        <w:rPr>
          <w:rFonts w:ascii="Times New Roman" w:eastAsia="Times New Roman" w:hAnsi="Times New Roman" w:cs="Times New Roman"/>
          <w:highlight w:val="yellow"/>
        </w:rPr>
        <w:t>ounted Photovoltaic Installation over X in size</w:t>
      </w:r>
      <w:r w:rsidRPr="00D64468">
        <w:rPr>
          <w:rFonts w:ascii="Times New Roman" w:eastAsia="Times New Roman" w:hAnsi="Times New Roman" w:cs="Times New Roman"/>
        </w:rPr>
        <w:t xml:space="preserve"> during the aforementioned moratorium period. This moratorium shall not apply to any </w:t>
      </w:r>
      <w:r w:rsidRPr="00D64468">
        <w:rPr>
          <w:rFonts w:ascii="Times New Roman" w:eastAsia="Times New Roman" w:hAnsi="Times New Roman" w:cs="Times New Roman"/>
          <w:highlight w:val="yellow"/>
        </w:rPr>
        <w:t xml:space="preserve">Ground Mounted Photovoltaic Installation </w:t>
      </w:r>
      <w:commentRangeStart w:id="7"/>
      <w:r w:rsidRPr="00D64468">
        <w:rPr>
          <w:rFonts w:ascii="Times New Roman" w:eastAsia="Times New Roman" w:hAnsi="Times New Roman" w:cs="Times New Roman"/>
        </w:rPr>
        <w:t xml:space="preserve">for which a Site Plan Review or Special Permit </w:t>
      </w:r>
      <w:commentRangeEnd w:id="7"/>
      <w:r w:rsidR="00A343B9">
        <w:rPr>
          <w:rStyle w:val="CommentReference"/>
        </w:rPr>
        <w:commentReference w:id="7"/>
      </w:r>
      <w:r w:rsidRPr="00D64468">
        <w:rPr>
          <w:rFonts w:ascii="Times New Roman" w:eastAsia="Times New Roman" w:hAnsi="Times New Roman" w:cs="Times New Roman"/>
        </w:rPr>
        <w:t xml:space="preserve">application was received by the </w:t>
      </w:r>
      <w:commentRangeStart w:id="8"/>
      <w:r w:rsidRPr="00EF5E51">
        <w:rPr>
          <w:rFonts w:ascii="Times New Roman" w:eastAsia="Times New Roman" w:hAnsi="Times New Roman" w:cs="Times New Roman"/>
          <w:highlight w:val="yellow"/>
        </w:rPr>
        <w:t>Planning Board</w:t>
      </w:r>
      <w:commentRangeEnd w:id="8"/>
      <w:r w:rsidR="005507AD" w:rsidRPr="00EF5E51">
        <w:rPr>
          <w:rStyle w:val="CommentReference"/>
          <w:highlight w:val="yellow"/>
        </w:rPr>
        <w:commentReference w:id="8"/>
      </w:r>
      <w:r w:rsidRPr="00D64468">
        <w:rPr>
          <w:rFonts w:ascii="Times New Roman" w:eastAsia="Times New Roman" w:hAnsi="Times New Roman" w:cs="Times New Roman"/>
        </w:rPr>
        <w:t xml:space="preserve"> prior to</w:t>
      </w:r>
      <w:r w:rsidR="00A343B9">
        <w:rPr>
          <w:rFonts w:ascii="Times New Roman" w:eastAsia="Times New Roman" w:hAnsi="Times New Roman" w:cs="Times New Roman"/>
        </w:rPr>
        <w:t xml:space="preserve"> </w:t>
      </w:r>
      <w:r w:rsidR="00A343B9" w:rsidRPr="00A343B9">
        <w:rPr>
          <w:rFonts w:ascii="Times New Roman" w:eastAsia="Times New Roman" w:hAnsi="Times New Roman" w:cs="Times New Roman"/>
          <w:u w:val="single"/>
        </w:rPr>
        <w:tab/>
      </w:r>
      <w:r w:rsidR="005507AD">
        <w:rPr>
          <w:rFonts w:ascii="Times New Roman" w:eastAsia="Times New Roman" w:hAnsi="Times New Roman" w:cs="Times New Roman"/>
          <w:u w:val="single"/>
        </w:rPr>
        <w:t>1</w:t>
      </w:r>
      <w:r w:rsidR="005507AD" w:rsidRPr="005507AD">
        <w:rPr>
          <w:rFonts w:ascii="Times New Roman" w:eastAsia="Times New Roman" w:hAnsi="Times New Roman" w:cs="Times New Roman"/>
          <w:u w:val="single"/>
          <w:vertAlign w:val="superscript"/>
        </w:rPr>
        <w:t>st</w:t>
      </w:r>
      <w:r w:rsidR="005507AD">
        <w:rPr>
          <w:rFonts w:ascii="Times New Roman" w:eastAsia="Times New Roman" w:hAnsi="Times New Roman" w:cs="Times New Roman"/>
          <w:u w:val="single"/>
        </w:rPr>
        <w:t xml:space="preserve"> posting date of public notice for bylaw amendment</w:t>
      </w:r>
      <w:r w:rsidR="00A343B9" w:rsidRPr="00A343B9">
        <w:rPr>
          <w:rFonts w:ascii="Times New Roman" w:eastAsia="Times New Roman" w:hAnsi="Times New Roman" w:cs="Times New Roman"/>
          <w:u w:val="single"/>
        </w:rPr>
        <w:tab/>
      </w:r>
      <w:r w:rsidRPr="00D64468">
        <w:rPr>
          <w:rFonts w:ascii="Times New Roman" w:eastAsia="Times New Roman" w:hAnsi="Times New Roman" w:cs="Times New Roman"/>
        </w:rPr>
        <w:t xml:space="preserve">. Any </w:t>
      </w:r>
      <w:r w:rsidRPr="00D64468">
        <w:rPr>
          <w:rFonts w:ascii="Times New Roman" w:eastAsia="Times New Roman" w:hAnsi="Times New Roman" w:cs="Times New Roman"/>
          <w:highlight w:val="yellow"/>
        </w:rPr>
        <w:t>Ground Mounted Photovoltaic Installation</w:t>
      </w:r>
      <w:r w:rsidRPr="00D64468">
        <w:rPr>
          <w:rFonts w:ascii="Times New Roman" w:eastAsia="Times New Roman" w:hAnsi="Times New Roman" w:cs="Times New Roman"/>
        </w:rPr>
        <w:t xml:space="preserve"> proposed in an application submitted to the </w:t>
      </w:r>
      <w:r w:rsidRPr="00EF5E51">
        <w:rPr>
          <w:rFonts w:ascii="Times New Roman" w:eastAsia="Times New Roman" w:hAnsi="Times New Roman" w:cs="Times New Roman"/>
          <w:highlight w:val="yellow"/>
        </w:rPr>
        <w:t>Planning Board</w:t>
      </w:r>
      <w:r w:rsidRPr="00D64468">
        <w:rPr>
          <w:rFonts w:ascii="Times New Roman" w:eastAsia="Times New Roman" w:hAnsi="Times New Roman" w:cs="Times New Roman"/>
        </w:rPr>
        <w:t xml:space="preserve"> prior to </w:t>
      </w:r>
      <w:r w:rsidR="005507AD" w:rsidRPr="00A343B9">
        <w:rPr>
          <w:rFonts w:ascii="Times New Roman" w:eastAsia="Times New Roman" w:hAnsi="Times New Roman" w:cs="Times New Roman"/>
          <w:u w:val="single"/>
        </w:rPr>
        <w:tab/>
      </w:r>
      <w:r w:rsidR="005507AD">
        <w:rPr>
          <w:rFonts w:ascii="Times New Roman" w:eastAsia="Times New Roman" w:hAnsi="Times New Roman" w:cs="Times New Roman"/>
          <w:u w:val="single"/>
        </w:rPr>
        <w:t>1</w:t>
      </w:r>
      <w:r w:rsidR="005507AD" w:rsidRPr="005507AD">
        <w:rPr>
          <w:rFonts w:ascii="Times New Roman" w:eastAsia="Times New Roman" w:hAnsi="Times New Roman" w:cs="Times New Roman"/>
          <w:u w:val="single"/>
          <w:vertAlign w:val="superscript"/>
        </w:rPr>
        <w:t>st</w:t>
      </w:r>
      <w:r w:rsidR="005507AD">
        <w:rPr>
          <w:rFonts w:ascii="Times New Roman" w:eastAsia="Times New Roman" w:hAnsi="Times New Roman" w:cs="Times New Roman"/>
          <w:u w:val="single"/>
        </w:rPr>
        <w:t xml:space="preserve"> posting date of public notice for bylaw amendment</w:t>
      </w:r>
      <w:r w:rsidR="005507AD" w:rsidRPr="00A343B9">
        <w:rPr>
          <w:rFonts w:ascii="Times New Roman" w:eastAsia="Times New Roman" w:hAnsi="Times New Roman" w:cs="Times New Roman"/>
          <w:u w:val="single"/>
        </w:rPr>
        <w:tab/>
      </w:r>
      <w:r w:rsidRPr="00D64468">
        <w:rPr>
          <w:rFonts w:ascii="Times New Roman" w:eastAsia="Times New Roman" w:hAnsi="Times New Roman" w:cs="Times New Roman"/>
        </w:rPr>
        <w:t>, shall be governed by the provisions of the</w:t>
      </w:r>
      <w:r w:rsidR="005507AD">
        <w:rPr>
          <w:rFonts w:ascii="Times New Roman" w:eastAsia="Times New Roman" w:hAnsi="Times New Roman" w:cs="Times New Roman"/>
        </w:rPr>
        <w:t xml:space="preserve"> </w:t>
      </w:r>
      <w:r w:rsidR="005507AD">
        <w:rPr>
          <w:rFonts w:ascii="Times New Roman" w:eastAsia="Times New Roman" w:hAnsi="Times New Roman" w:cs="Times New Roman"/>
          <w:u w:val="single"/>
        </w:rPr>
        <w:tab/>
        <w:t>Town</w:t>
      </w:r>
      <w:r w:rsidR="005507AD">
        <w:rPr>
          <w:rFonts w:ascii="Times New Roman" w:eastAsia="Times New Roman" w:hAnsi="Times New Roman" w:cs="Times New Roman"/>
          <w:u w:val="single"/>
        </w:rPr>
        <w:tab/>
      </w:r>
      <w:r w:rsidR="005507AD">
        <w:rPr>
          <w:rFonts w:ascii="Times New Roman" w:eastAsia="Times New Roman" w:hAnsi="Times New Roman" w:cs="Times New Roman"/>
        </w:rPr>
        <w:t xml:space="preserve"> </w:t>
      </w:r>
      <w:r w:rsidRPr="00D64468">
        <w:rPr>
          <w:rFonts w:ascii="Times New Roman" w:eastAsia="Times New Roman" w:hAnsi="Times New Roman" w:cs="Times New Roman"/>
        </w:rPr>
        <w:t>Zoning Bylaw in effect prior to the first publication of notice of the public hearing on this by-law required by MGL Chapter 40A, Section 5.</w:t>
      </w:r>
    </w:p>
    <w:p w14:paraId="7CE0E3AC" w14:textId="77777777" w:rsidR="00997B34" w:rsidRDefault="00084F56" w:rsidP="00A343B9">
      <w:pPr>
        <w:jc w:val="both"/>
      </w:pPr>
    </w:p>
    <w:sectPr w:rsidR="00997B34" w:rsidSect="0023612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en Comia" w:date="2020-05-12T09:20:00Z" w:initials="KC">
    <w:p w14:paraId="17A629D5" w14:textId="58055531" w:rsidR="00D64468" w:rsidRDefault="00D64468">
      <w:pPr>
        <w:pStyle w:val="CommentText"/>
      </w:pPr>
      <w:r>
        <w:rPr>
          <w:rStyle w:val="CommentReference"/>
        </w:rPr>
        <w:annotationRef/>
      </w:r>
      <w:r>
        <w:t>Use defined term (in zoning bylaw) related to ground mounted solar. Use throughout bylaw</w:t>
      </w:r>
      <w:r w:rsidR="004339F5">
        <w:t xml:space="preserve"> text</w:t>
      </w:r>
      <w:r>
        <w:t>.</w:t>
      </w:r>
    </w:p>
  </w:comment>
  <w:comment w:id="2" w:author="Zara Dowling" w:date="2020-05-26T15:39:00Z" w:initials="ZD">
    <w:p w14:paraId="2CDDADA2" w14:textId="19EEC6A8" w:rsidR="00EF5E51" w:rsidRDefault="00EF5E51">
      <w:pPr>
        <w:pStyle w:val="CommentText"/>
      </w:pPr>
      <w:r>
        <w:rPr>
          <w:rStyle w:val="CommentReference"/>
        </w:rPr>
        <w:annotationRef/>
      </w:r>
      <w:r w:rsidR="00084F56">
        <w:rPr>
          <w:noProof/>
        </w:rPr>
        <w:t>Provide local context</w:t>
      </w:r>
      <w:r w:rsidR="00084F56">
        <w:rPr>
          <w:noProof/>
        </w:rPr>
        <w:t xml:space="preserve"> regarding need for amendment.</w:t>
      </w:r>
    </w:p>
  </w:comment>
  <w:comment w:id="3" w:author="Zara Dowling" w:date="2020-05-26T15:39:00Z" w:initials="ZD">
    <w:p w14:paraId="302BDE8D" w14:textId="78569BC6" w:rsidR="00EF5E51" w:rsidRDefault="00EF5E51">
      <w:pPr>
        <w:pStyle w:val="CommentText"/>
      </w:pPr>
      <w:r>
        <w:rPr>
          <w:rStyle w:val="CommentReference"/>
        </w:rPr>
        <w:annotationRef/>
      </w:r>
      <w:r>
        <w:t xml:space="preserve">Some dates/context as to the amendments to your ground mounted solar zoning bylaw could be helpful, if adopted per this process. </w:t>
      </w:r>
    </w:p>
  </w:comment>
  <w:comment w:id="4" w:author="Zara Dowling" w:date="2020-05-26T15:38:00Z" w:initials="ZD">
    <w:p w14:paraId="48C55DCE" w14:textId="4FF87878" w:rsidR="00EF5E51" w:rsidRDefault="00EF5E51">
      <w:pPr>
        <w:pStyle w:val="CommentText"/>
        <w:rPr>
          <w:noProof/>
        </w:rPr>
      </w:pPr>
      <w:r>
        <w:rPr>
          <w:rStyle w:val="CommentReference"/>
        </w:rPr>
        <w:annotationRef/>
      </w:r>
      <w:r w:rsidR="00084F56">
        <w:rPr>
          <w:noProof/>
        </w:rPr>
        <w:t>...or other identifiable community planning document.</w:t>
      </w:r>
    </w:p>
    <w:p w14:paraId="0A327827" w14:textId="77777777" w:rsidR="00EF5E51" w:rsidRDefault="00EF5E51">
      <w:pPr>
        <w:pStyle w:val="CommentText"/>
      </w:pPr>
    </w:p>
  </w:comment>
  <w:comment w:id="5" w:author="Ken Comia" w:date="2020-05-12T09:28:00Z" w:initials="KC">
    <w:p w14:paraId="64693378" w14:textId="62BD1BF0" w:rsidR="00A343B9" w:rsidRDefault="00A343B9">
      <w:pPr>
        <w:pStyle w:val="CommentText"/>
      </w:pPr>
      <w:r>
        <w:rPr>
          <w:rStyle w:val="CommentReference"/>
        </w:rPr>
        <w:annotationRef/>
      </w:r>
      <w:r>
        <w:t>Reasonable time frame to achieve a new solar bylaw – AG’s office approved 10 months</w:t>
      </w:r>
      <w:r w:rsidR="005507AD">
        <w:t xml:space="preserve"> for this example.</w:t>
      </w:r>
    </w:p>
  </w:comment>
  <w:comment w:id="6" w:author="Ken Comia" w:date="2020-05-12T09:42:00Z" w:initials="KC">
    <w:p w14:paraId="05589353" w14:textId="07A41D65" w:rsidR="005507AD" w:rsidRDefault="005507AD">
      <w:pPr>
        <w:pStyle w:val="CommentText"/>
      </w:pPr>
      <w:r>
        <w:rPr>
          <w:rStyle w:val="CommentReference"/>
        </w:rPr>
        <w:annotationRef/>
      </w:r>
      <w:r>
        <w:t>Or ZBA – dependent on which authority permits solar</w:t>
      </w:r>
    </w:p>
  </w:comment>
  <w:comment w:id="7" w:author="Ken Comia" w:date="2020-05-12T09:26:00Z" w:initials="KC">
    <w:p w14:paraId="72726BCB" w14:textId="197859DE" w:rsidR="00A343B9" w:rsidRDefault="00A343B9">
      <w:pPr>
        <w:pStyle w:val="CommentText"/>
      </w:pPr>
      <w:r>
        <w:rPr>
          <w:rStyle w:val="CommentReference"/>
        </w:rPr>
        <w:annotationRef/>
      </w:r>
      <w:r>
        <w:t>Consider permitting for these types of developments and list applications required for approvals.</w:t>
      </w:r>
    </w:p>
  </w:comment>
  <w:comment w:id="8" w:author="Ken Comia" w:date="2020-05-12T09:39:00Z" w:initials="KC">
    <w:p w14:paraId="6D203197" w14:textId="655E4651" w:rsidR="005507AD" w:rsidRDefault="005507AD">
      <w:pPr>
        <w:pStyle w:val="CommentText"/>
      </w:pPr>
      <w:r>
        <w:rPr>
          <w:rStyle w:val="CommentReference"/>
        </w:rPr>
        <w:annotationRef/>
      </w:r>
      <w:r>
        <w:t>Or ZBA – dependent on which authority permits solar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A629D5" w15:done="0"/>
  <w15:commentEx w15:paraId="2CDDADA2" w15:done="0"/>
  <w15:commentEx w15:paraId="302BDE8D" w15:done="0"/>
  <w15:commentEx w15:paraId="0A327827" w15:done="0"/>
  <w15:commentEx w15:paraId="64693378" w15:done="0"/>
  <w15:commentEx w15:paraId="05589353" w15:done="0"/>
  <w15:commentEx w15:paraId="72726BCB" w15:done="0"/>
  <w15:commentEx w15:paraId="6D2031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A629D5" w16cid:durableId="2264E8C1"/>
  <w16cid:commentId w16cid:paraId="5FCD04AD" w16cid:durableId="2264E95B"/>
  <w16cid:commentId w16cid:paraId="6AE8B31C" w16cid:durableId="2264F0D5"/>
  <w16cid:commentId w16cid:paraId="64693378" w16cid:durableId="2264EAD5"/>
  <w16cid:commentId w16cid:paraId="05589353" w16cid:durableId="2264EDE8"/>
  <w16cid:commentId w16cid:paraId="72726BCB" w16cid:durableId="2264EA52"/>
  <w16cid:commentId w16cid:paraId="6D203197" w16cid:durableId="2264ED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n Comia">
    <w15:presenceInfo w15:providerId="Windows Live" w15:userId="c9323fa9a41c347b"/>
  </w15:person>
  <w15:person w15:author="Zara Dowling">
    <w15:presenceInfo w15:providerId="AD" w15:userId="S-1-5-21-2876571829-1334996891-2675354618-73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68"/>
    <w:rsid w:val="00084F56"/>
    <w:rsid w:val="0023612E"/>
    <w:rsid w:val="004075A9"/>
    <w:rsid w:val="004339F5"/>
    <w:rsid w:val="005507AD"/>
    <w:rsid w:val="00783350"/>
    <w:rsid w:val="007D2842"/>
    <w:rsid w:val="009145BB"/>
    <w:rsid w:val="00A343B9"/>
    <w:rsid w:val="00C401FB"/>
    <w:rsid w:val="00D64468"/>
    <w:rsid w:val="00EF5E51"/>
    <w:rsid w:val="00F4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F84E"/>
  <w15:chartTrackingRefBased/>
  <w15:docId w15:val="{1368E4AB-C389-C240-AB77-0ACD1E59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4468"/>
    <w:rPr>
      <w:sz w:val="16"/>
      <w:szCs w:val="16"/>
    </w:rPr>
  </w:style>
  <w:style w:type="paragraph" w:styleId="CommentText">
    <w:name w:val="annotation text"/>
    <w:basedOn w:val="Normal"/>
    <w:link w:val="CommentTextChar"/>
    <w:uiPriority w:val="99"/>
    <w:semiHidden/>
    <w:unhideWhenUsed/>
    <w:rsid w:val="00D64468"/>
    <w:rPr>
      <w:sz w:val="20"/>
      <w:szCs w:val="20"/>
    </w:rPr>
  </w:style>
  <w:style w:type="character" w:customStyle="1" w:styleId="CommentTextChar">
    <w:name w:val="Comment Text Char"/>
    <w:basedOn w:val="DefaultParagraphFont"/>
    <w:link w:val="CommentText"/>
    <w:uiPriority w:val="99"/>
    <w:semiHidden/>
    <w:rsid w:val="00D64468"/>
    <w:rPr>
      <w:sz w:val="20"/>
      <w:szCs w:val="20"/>
    </w:rPr>
  </w:style>
  <w:style w:type="paragraph" w:styleId="CommentSubject">
    <w:name w:val="annotation subject"/>
    <w:basedOn w:val="CommentText"/>
    <w:next w:val="CommentText"/>
    <w:link w:val="CommentSubjectChar"/>
    <w:uiPriority w:val="99"/>
    <w:semiHidden/>
    <w:unhideWhenUsed/>
    <w:rsid w:val="00D64468"/>
    <w:rPr>
      <w:b/>
      <w:bCs/>
    </w:rPr>
  </w:style>
  <w:style w:type="character" w:customStyle="1" w:styleId="CommentSubjectChar">
    <w:name w:val="Comment Subject Char"/>
    <w:basedOn w:val="CommentTextChar"/>
    <w:link w:val="CommentSubject"/>
    <w:uiPriority w:val="99"/>
    <w:semiHidden/>
    <w:rsid w:val="00D64468"/>
    <w:rPr>
      <w:b/>
      <w:bCs/>
      <w:sz w:val="20"/>
      <w:szCs w:val="20"/>
    </w:rPr>
  </w:style>
  <w:style w:type="paragraph" w:styleId="BalloonText">
    <w:name w:val="Balloon Text"/>
    <w:basedOn w:val="Normal"/>
    <w:link w:val="BalloonTextChar"/>
    <w:uiPriority w:val="99"/>
    <w:semiHidden/>
    <w:unhideWhenUsed/>
    <w:rsid w:val="00D644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4468"/>
    <w:rPr>
      <w:rFonts w:ascii="Times New Roman" w:hAnsi="Times New Roman" w:cs="Times New Roman"/>
      <w:sz w:val="18"/>
      <w:szCs w:val="18"/>
    </w:rPr>
  </w:style>
  <w:style w:type="paragraph" w:styleId="Revision">
    <w:name w:val="Revision"/>
    <w:hidden/>
    <w:uiPriority w:val="99"/>
    <w:semiHidden/>
    <w:rsid w:val="00EF5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97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Comia</dc:creator>
  <cp:keywords/>
  <dc:description/>
  <cp:lastModifiedBy>Zara Dowling</cp:lastModifiedBy>
  <cp:revision>3</cp:revision>
  <dcterms:created xsi:type="dcterms:W3CDTF">2020-05-26T19:27:00Z</dcterms:created>
  <dcterms:modified xsi:type="dcterms:W3CDTF">2020-05-26T19:45:00Z</dcterms:modified>
</cp:coreProperties>
</file>